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69F6B" w14:textId="77777777" w:rsidR="00B46099" w:rsidRPr="00A5529C" w:rsidRDefault="00C84FAA">
      <w:pPr>
        <w:rPr>
          <w:b/>
          <w:sz w:val="36"/>
          <w:szCs w:val="36"/>
        </w:rPr>
      </w:pPr>
      <w:bookmarkStart w:id="0" w:name="_GoBack"/>
      <w:bookmarkEnd w:id="0"/>
      <w:r>
        <w:rPr>
          <w:noProof/>
          <w:lang w:eastAsia="en-GB"/>
        </w:rPr>
        <w:drawing>
          <wp:anchor distT="0" distB="0" distL="114300" distR="114300" simplePos="0" relativeHeight="251657728" behindDoc="1" locked="0" layoutInCell="1" allowOverlap="1" wp14:anchorId="1511AEC4" wp14:editId="626A4348">
            <wp:simplePos x="0" y="0"/>
            <wp:positionH relativeFrom="column">
              <wp:posOffset>4800600</wp:posOffset>
            </wp:positionH>
            <wp:positionV relativeFrom="paragraph">
              <wp:posOffset>-685800</wp:posOffset>
            </wp:positionV>
            <wp:extent cx="1162685" cy="1057275"/>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685" cy="1057275"/>
                    </a:xfrm>
                    <a:prstGeom prst="rect">
                      <a:avLst/>
                    </a:prstGeom>
                    <a:noFill/>
                  </pic:spPr>
                </pic:pic>
              </a:graphicData>
            </a:graphic>
          </wp:anchor>
        </w:drawing>
      </w:r>
      <w:r w:rsidR="00B46099" w:rsidRPr="00A5529C">
        <w:rPr>
          <w:noProof/>
          <w:sz w:val="36"/>
          <w:szCs w:val="36"/>
          <w:lang w:val="en-US"/>
        </w:rPr>
        <w:t>Timebanking UK Working Declaration</w:t>
      </w:r>
    </w:p>
    <w:p w14:paraId="6B8E8052" w14:textId="61C7FE4D" w:rsidR="00B46099" w:rsidRPr="00886176" w:rsidRDefault="00B46099">
      <w:pPr>
        <w:rPr>
          <w:rFonts w:asciiTheme="minorHAnsi" w:hAnsiTheme="minorHAnsi" w:cstheme="minorHAnsi"/>
          <w:sz w:val="22"/>
        </w:rPr>
      </w:pPr>
      <w:r w:rsidRPr="00886176">
        <w:rPr>
          <w:rFonts w:asciiTheme="minorHAnsi" w:hAnsiTheme="minorHAnsi" w:cstheme="minorHAnsi"/>
          <w:sz w:val="22"/>
        </w:rPr>
        <w:t xml:space="preserve">Time </w:t>
      </w:r>
      <w:r w:rsidR="00C62D77" w:rsidRPr="00886176">
        <w:rPr>
          <w:rFonts w:asciiTheme="minorHAnsi" w:hAnsiTheme="minorHAnsi" w:cstheme="minorHAnsi"/>
          <w:sz w:val="22"/>
        </w:rPr>
        <w:t>b</w:t>
      </w:r>
      <w:r w:rsidRPr="00886176">
        <w:rPr>
          <w:rFonts w:asciiTheme="minorHAnsi" w:hAnsiTheme="minorHAnsi" w:cstheme="minorHAnsi"/>
          <w:sz w:val="22"/>
        </w:rPr>
        <w:t xml:space="preserve">anks </w:t>
      </w:r>
      <w:r w:rsidR="00C62D77" w:rsidRPr="00886176">
        <w:rPr>
          <w:rFonts w:asciiTheme="minorHAnsi" w:hAnsiTheme="minorHAnsi" w:cstheme="minorHAnsi"/>
          <w:sz w:val="22"/>
        </w:rPr>
        <w:t>who</w:t>
      </w:r>
      <w:r w:rsidRPr="00886176">
        <w:rPr>
          <w:rFonts w:asciiTheme="minorHAnsi" w:hAnsiTheme="minorHAnsi" w:cstheme="minorHAnsi"/>
          <w:sz w:val="22"/>
        </w:rPr>
        <w:t xml:space="preserve"> are members of Timebanking UK and who plan to engage </w:t>
      </w:r>
      <w:r w:rsidR="00C62D77" w:rsidRPr="00886176">
        <w:rPr>
          <w:rFonts w:asciiTheme="minorHAnsi" w:hAnsiTheme="minorHAnsi" w:cstheme="minorHAnsi"/>
          <w:sz w:val="22"/>
        </w:rPr>
        <w:t>members</w:t>
      </w:r>
      <w:r w:rsidRPr="00886176">
        <w:rPr>
          <w:rFonts w:asciiTheme="minorHAnsi" w:hAnsiTheme="minorHAnsi" w:cstheme="minorHAnsi"/>
          <w:sz w:val="22"/>
        </w:rPr>
        <w:t xml:space="preserve"> in person</w:t>
      </w:r>
      <w:r w:rsidR="00C62D77" w:rsidRPr="00886176">
        <w:rPr>
          <w:rFonts w:asciiTheme="minorHAnsi" w:hAnsiTheme="minorHAnsi" w:cstheme="minorHAnsi"/>
          <w:sz w:val="22"/>
        </w:rPr>
        <w:t>-</w:t>
      </w:r>
      <w:r w:rsidRPr="00886176">
        <w:rPr>
          <w:rFonts w:asciiTheme="minorHAnsi" w:hAnsiTheme="minorHAnsi" w:cstheme="minorHAnsi"/>
          <w:sz w:val="22"/>
        </w:rPr>
        <w:t>to</w:t>
      </w:r>
      <w:r w:rsidR="00C62D77" w:rsidRPr="00886176">
        <w:rPr>
          <w:rFonts w:asciiTheme="minorHAnsi" w:hAnsiTheme="minorHAnsi" w:cstheme="minorHAnsi"/>
          <w:sz w:val="22"/>
        </w:rPr>
        <w:t>-</w:t>
      </w:r>
      <w:r w:rsidRPr="00886176">
        <w:rPr>
          <w:rFonts w:asciiTheme="minorHAnsi" w:hAnsiTheme="minorHAnsi" w:cstheme="minorHAnsi"/>
          <w:sz w:val="22"/>
        </w:rPr>
        <w:t>person time exchanges within their private homes and gardens should ensure that they are operating in accordance with our recommended working practices. It is paramount that everyone involved in each timebanking project or network is safe</w:t>
      </w:r>
      <w:r w:rsidR="00464370" w:rsidRPr="00886176">
        <w:rPr>
          <w:rFonts w:asciiTheme="minorHAnsi" w:hAnsiTheme="minorHAnsi" w:cstheme="minorHAnsi"/>
          <w:sz w:val="22"/>
        </w:rPr>
        <w:t xml:space="preserve"> and risk is minimised</w:t>
      </w:r>
      <w:r w:rsidRPr="00886176">
        <w:rPr>
          <w:rFonts w:asciiTheme="minorHAnsi" w:hAnsiTheme="minorHAnsi" w:cstheme="minorHAnsi"/>
          <w:sz w:val="22"/>
        </w:rPr>
        <w:t>.</w:t>
      </w:r>
      <w:r w:rsidR="00C62D77" w:rsidRPr="00886176">
        <w:rPr>
          <w:rFonts w:asciiTheme="minorHAnsi" w:hAnsiTheme="minorHAnsi" w:cstheme="minorHAnsi"/>
          <w:sz w:val="22"/>
        </w:rPr>
        <w:t xml:space="preserve"> </w:t>
      </w:r>
    </w:p>
    <w:p w14:paraId="54DDA952" w14:textId="35DFE4ED" w:rsidR="00B46099" w:rsidRPr="00886176" w:rsidRDefault="00B46099">
      <w:pPr>
        <w:rPr>
          <w:rFonts w:asciiTheme="minorHAnsi" w:hAnsiTheme="minorHAnsi" w:cstheme="minorHAnsi"/>
          <w:sz w:val="22"/>
        </w:rPr>
      </w:pPr>
      <w:r w:rsidRPr="00886176">
        <w:rPr>
          <w:rFonts w:asciiTheme="minorHAnsi" w:hAnsiTheme="minorHAnsi" w:cstheme="minorHAnsi"/>
          <w:sz w:val="22"/>
        </w:rPr>
        <w:t xml:space="preserve">We also request that time banks agree to our </w:t>
      </w:r>
      <w:r w:rsidR="00C62D77" w:rsidRPr="00886176">
        <w:rPr>
          <w:rFonts w:asciiTheme="minorHAnsi" w:hAnsiTheme="minorHAnsi" w:cstheme="minorHAnsi"/>
          <w:sz w:val="22"/>
        </w:rPr>
        <w:t>Five</w:t>
      </w:r>
      <w:r w:rsidRPr="00886176">
        <w:rPr>
          <w:rFonts w:asciiTheme="minorHAnsi" w:hAnsiTheme="minorHAnsi" w:cstheme="minorHAnsi"/>
          <w:sz w:val="22"/>
        </w:rPr>
        <w:t xml:space="preserve"> Core Values</w:t>
      </w:r>
      <w:r w:rsidR="00C62D77" w:rsidRPr="00886176">
        <w:rPr>
          <w:rFonts w:asciiTheme="minorHAnsi" w:hAnsiTheme="minorHAnsi" w:cstheme="minorHAnsi"/>
          <w:sz w:val="22"/>
        </w:rPr>
        <w:t xml:space="preserve"> </w:t>
      </w:r>
      <w:r w:rsidR="00C84FAA" w:rsidRPr="00886176">
        <w:rPr>
          <w:rFonts w:asciiTheme="minorHAnsi" w:hAnsiTheme="minorHAnsi" w:cstheme="minorHAnsi"/>
          <w:sz w:val="22"/>
        </w:rPr>
        <w:t>(see page 3)</w:t>
      </w:r>
      <w:r w:rsidR="00C62D77" w:rsidRPr="00886176">
        <w:rPr>
          <w:rFonts w:asciiTheme="minorHAnsi" w:hAnsiTheme="minorHAnsi" w:cstheme="minorHAnsi"/>
          <w:sz w:val="22"/>
        </w:rPr>
        <w:t>.</w:t>
      </w:r>
    </w:p>
    <w:p w14:paraId="56B59F68" w14:textId="59969538" w:rsidR="00B46099" w:rsidRPr="00886176" w:rsidRDefault="00B46099" w:rsidP="00146B58">
      <w:pPr>
        <w:spacing w:after="0" w:line="240" w:lineRule="auto"/>
        <w:rPr>
          <w:rFonts w:asciiTheme="minorHAnsi" w:hAnsiTheme="minorHAnsi" w:cstheme="minorHAnsi"/>
          <w:sz w:val="22"/>
        </w:rPr>
      </w:pPr>
      <w:r w:rsidRPr="00886176">
        <w:rPr>
          <w:rFonts w:asciiTheme="minorHAnsi" w:hAnsiTheme="minorHAnsi" w:cstheme="minorHAnsi"/>
          <w:sz w:val="22"/>
        </w:rPr>
        <w:t xml:space="preserve">Timebanking UK </w:t>
      </w:r>
      <w:r w:rsidR="00C62D77" w:rsidRPr="00886176">
        <w:rPr>
          <w:rFonts w:asciiTheme="minorHAnsi" w:hAnsiTheme="minorHAnsi" w:cstheme="minorHAnsi"/>
          <w:sz w:val="22"/>
        </w:rPr>
        <w:t>recommend time banks</w:t>
      </w:r>
      <w:r w:rsidRPr="00886176">
        <w:rPr>
          <w:rFonts w:asciiTheme="minorHAnsi" w:hAnsiTheme="minorHAnsi" w:cstheme="minorHAnsi"/>
          <w:sz w:val="22"/>
        </w:rPr>
        <w:t xml:space="preserve"> </w:t>
      </w:r>
      <w:r w:rsidR="00C62D77" w:rsidRPr="00886176">
        <w:rPr>
          <w:rFonts w:asciiTheme="minorHAnsi" w:hAnsiTheme="minorHAnsi" w:cstheme="minorHAnsi"/>
          <w:sz w:val="22"/>
        </w:rPr>
        <w:t>adhere to the following</w:t>
      </w:r>
      <w:r w:rsidR="002A26BA" w:rsidRPr="00886176">
        <w:rPr>
          <w:rFonts w:asciiTheme="minorHAnsi" w:hAnsiTheme="minorHAnsi" w:cstheme="minorHAnsi"/>
          <w:sz w:val="22"/>
        </w:rPr>
        <w:t xml:space="preserve"> </w:t>
      </w:r>
      <w:r w:rsidR="002A26BA" w:rsidRPr="00E31DD5">
        <w:rPr>
          <w:rFonts w:asciiTheme="minorHAnsi" w:hAnsiTheme="minorHAnsi" w:cstheme="minorHAnsi"/>
          <w:b/>
          <w:sz w:val="22"/>
        </w:rPr>
        <w:t>guidance points</w:t>
      </w:r>
      <w:r w:rsidRPr="00E31DD5">
        <w:rPr>
          <w:rFonts w:asciiTheme="minorHAnsi" w:hAnsiTheme="minorHAnsi" w:cstheme="minorHAnsi"/>
          <w:b/>
          <w:sz w:val="22"/>
        </w:rPr>
        <w:t>:</w:t>
      </w:r>
    </w:p>
    <w:p w14:paraId="10B132D9" w14:textId="77777777" w:rsidR="00B46099" w:rsidRPr="00886176" w:rsidRDefault="00B46099" w:rsidP="00146B58">
      <w:pPr>
        <w:spacing w:after="0" w:line="240" w:lineRule="auto"/>
        <w:rPr>
          <w:rFonts w:asciiTheme="minorHAnsi" w:hAnsiTheme="minorHAnsi" w:cstheme="minorHAnsi"/>
          <w:sz w:val="22"/>
        </w:rPr>
      </w:pPr>
    </w:p>
    <w:p w14:paraId="78F86F0B" w14:textId="67992EC0" w:rsidR="00B46099" w:rsidRPr="00886176" w:rsidRDefault="00C62D77" w:rsidP="00A5529C">
      <w:pPr>
        <w:pStyle w:val="ListParagraph"/>
        <w:numPr>
          <w:ilvl w:val="0"/>
          <w:numId w:val="5"/>
        </w:numPr>
        <w:spacing w:before="240" w:after="0" w:line="240" w:lineRule="auto"/>
        <w:rPr>
          <w:rFonts w:asciiTheme="minorHAnsi" w:hAnsiTheme="minorHAnsi" w:cstheme="minorHAnsi"/>
          <w:sz w:val="22"/>
        </w:rPr>
      </w:pPr>
      <w:r w:rsidRPr="00886176">
        <w:rPr>
          <w:rFonts w:asciiTheme="minorHAnsi" w:hAnsiTheme="minorHAnsi" w:cstheme="minorHAnsi"/>
          <w:b/>
          <w:sz w:val="22"/>
        </w:rPr>
        <w:t>Attend a t</w:t>
      </w:r>
      <w:r w:rsidR="00B46099" w:rsidRPr="00886176">
        <w:rPr>
          <w:rFonts w:asciiTheme="minorHAnsi" w:hAnsiTheme="minorHAnsi" w:cstheme="minorHAnsi"/>
          <w:b/>
          <w:sz w:val="22"/>
        </w:rPr>
        <w:t>raining course</w:t>
      </w:r>
      <w:r w:rsidR="00B46099" w:rsidRPr="00886176">
        <w:rPr>
          <w:rFonts w:asciiTheme="minorHAnsi" w:hAnsiTheme="minorHAnsi" w:cstheme="minorHAnsi"/>
          <w:sz w:val="22"/>
        </w:rPr>
        <w:t xml:space="preserve"> run by Timebanking UK on the setting up and running of a timebanking project.</w:t>
      </w:r>
    </w:p>
    <w:p w14:paraId="6DC8EC62" w14:textId="030F422A" w:rsidR="00B46099" w:rsidRPr="00886176" w:rsidRDefault="00C62D77" w:rsidP="00A5529C">
      <w:pPr>
        <w:pStyle w:val="ListParagraph"/>
        <w:spacing w:before="240" w:after="0" w:line="240" w:lineRule="auto"/>
        <w:ind w:left="0"/>
        <w:rPr>
          <w:rFonts w:asciiTheme="minorHAnsi" w:hAnsiTheme="minorHAnsi" w:cstheme="minorHAnsi"/>
          <w:sz w:val="22"/>
        </w:rPr>
      </w:pPr>
      <w:r w:rsidRPr="00886176">
        <w:rPr>
          <w:rFonts w:asciiTheme="minorHAnsi" w:hAnsiTheme="minorHAnsi" w:cstheme="minorHAnsi"/>
          <w:sz w:val="22"/>
        </w:rPr>
        <w:t xml:space="preserve"> </w:t>
      </w:r>
    </w:p>
    <w:p w14:paraId="50216150" w14:textId="13802EF0" w:rsidR="00464370" w:rsidRPr="00886176" w:rsidRDefault="00464370" w:rsidP="00965850">
      <w:pPr>
        <w:pStyle w:val="ListParagraph"/>
        <w:numPr>
          <w:ilvl w:val="0"/>
          <w:numId w:val="5"/>
        </w:numPr>
        <w:spacing w:before="240" w:after="0" w:line="240" w:lineRule="auto"/>
        <w:rPr>
          <w:rFonts w:asciiTheme="minorHAnsi" w:hAnsiTheme="minorHAnsi" w:cstheme="minorHAnsi"/>
          <w:sz w:val="22"/>
        </w:rPr>
      </w:pPr>
      <w:r w:rsidRPr="00886176">
        <w:rPr>
          <w:rFonts w:asciiTheme="minorHAnsi" w:hAnsiTheme="minorHAnsi" w:cstheme="minorHAnsi"/>
          <w:b/>
          <w:sz w:val="22"/>
        </w:rPr>
        <w:t xml:space="preserve">Timebanking UK Member Handbook is </w:t>
      </w:r>
      <w:r w:rsidR="00C62D77" w:rsidRPr="00886176">
        <w:rPr>
          <w:rFonts w:asciiTheme="minorHAnsi" w:hAnsiTheme="minorHAnsi" w:cstheme="minorHAnsi"/>
          <w:b/>
          <w:sz w:val="22"/>
        </w:rPr>
        <w:t>read by each member.</w:t>
      </w:r>
      <w:r w:rsidRPr="00886176">
        <w:rPr>
          <w:rFonts w:asciiTheme="minorHAnsi" w:hAnsiTheme="minorHAnsi" w:cstheme="minorHAnsi"/>
          <w:b/>
          <w:sz w:val="22"/>
        </w:rPr>
        <w:t xml:space="preserve"> </w:t>
      </w:r>
      <w:r w:rsidR="00C62D77" w:rsidRPr="00886176">
        <w:rPr>
          <w:rFonts w:asciiTheme="minorHAnsi" w:hAnsiTheme="minorHAnsi" w:cstheme="minorHAnsi"/>
          <w:sz w:val="22"/>
        </w:rPr>
        <w:t>This</w:t>
      </w:r>
      <w:r w:rsidRPr="00886176">
        <w:rPr>
          <w:rFonts w:asciiTheme="minorHAnsi" w:hAnsiTheme="minorHAnsi" w:cstheme="minorHAnsi"/>
          <w:sz w:val="22"/>
        </w:rPr>
        <w:t xml:space="preserve"> contains:</w:t>
      </w:r>
    </w:p>
    <w:p w14:paraId="2B9F21B1" w14:textId="77777777" w:rsidR="00464370" w:rsidRPr="00886176" w:rsidRDefault="00464370" w:rsidP="00464370">
      <w:pPr>
        <w:pStyle w:val="ListParagraph"/>
        <w:rPr>
          <w:rFonts w:asciiTheme="minorHAnsi" w:hAnsiTheme="minorHAnsi" w:cstheme="minorHAnsi"/>
          <w:color w:val="FF0000"/>
          <w:sz w:val="22"/>
        </w:rPr>
      </w:pPr>
    </w:p>
    <w:p w14:paraId="12DC3ECC" w14:textId="77777777" w:rsidR="00464370" w:rsidRPr="00886176" w:rsidRDefault="00464370" w:rsidP="00464370">
      <w:pPr>
        <w:pStyle w:val="ListParagraph"/>
        <w:numPr>
          <w:ilvl w:val="0"/>
          <w:numId w:val="12"/>
        </w:numPr>
        <w:spacing w:before="240" w:after="0" w:line="240" w:lineRule="auto"/>
        <w:rPr>
          <w:rFonts w:asciiTheme="minorHAnsi" w:hAnsiTheme="minorHAnsi" w:cstheme="minorHAnsi"/>
          <w:sz w:val="22"/>
        </w:rPr>
      </w:pPr>
      <w:r w:rsidRPr="00886176">
        <w:rPr>
          <w:rFonts w:asciiTheme="minorHAnsi" w:hAnsiTheme="minorHAnsi" w:cstheme="minorHAnsi"/>
          <w:sz w:val="22"/>
        </w:rPr>
        <w:t>Frequently asked questions and answers</w:t>
      </w:r>
    </w:p>
    <w:p w14:paraId="2661D421" w14:textId="77777777" w:rsidR="00464370" w:rsidRPr="00886176" w:rsidRDefault="00464370" w:rsidP="00464370">
      <w:pPr>
        <w:pStyle w:val="ListParagraph"/>
        <w:numPr>
          <w:ilvl w:val="0"/>
          <w:numId w:val="12"/>
        </w:numPr>
        <w:spacing w:before="240" w:after="0" w:line="240" w:lineRule="auto"/>
        <w:rPr>
          <w:rFonts w:asciiTheme="minorHAnsi" w:hAnsiTheme="minorHAnsi" w:cstheme="minorHAnsi"/>
          <w:sz w:val="22"/>
        </w:rPr>
      </w:pPr>
      <w:r w:rsidRPr="00886176">
        <w:rPr>
          <w:rFonts w:asciiTheme="minorHAnsi" w:hAnsiTheme="minorHAnsi" w:cstheme="minorHAnsi"/>
          <w:sz w:val="22"/>
        </w:rPr>
        <w:t>How to arrange an exchange</w:t>
      </w:r>
    </w:p>
    <w:p w14:paraId="1213BC6D" w14:textId="77777777" w:rsidR="00464370" w:rsidRPr="00886176" w:rsidRDefault="00464370" w:rsidP="00464370">
      <w:pPr>
        <w:pStyle w:val="ListParagraph"/>
        <w:numPr>
          <w:ilvl w:val="0"/>
          <w:numId w:val="12"/>
        </w:numPr>
        <w:spacing w:before="240" w:after="0" w:line="240" w:lineRule="auto"/>
        <w:rPr>
          <w:rFonts w:asciiTheme="minorHAnsi" w:hAnsiTheme="minorHAnsi" w:cstheme="minorHAnsi"/>
          <w:sz w:val="22"/>
        </w:rPr>
      </w:pPr>
      <w:r w:rsidRPr="00886176">
        <w:rPr>
          <w:rFonts w:asciiTheme="minorHAnsi" w:hAnsiTheme="minorHAnsi" w:cstheme="minorHAnsi"/>
          <w:sz w:val="22"/>
        </w:rPr>
        <w:t>A generic list of risks and how to be safe</w:t>
      </w:r>
    </w:p>
    <w:p w14:paraId="1A304B2F" w14:textId="77777777" w:rsidR="00464370" w:rsidRPr="00886176" w:rsidRDefault="00464370" w:rsidP="00464370">
      <w:pPr>
        <w:pStyle w:val="ListParagraph"/>
        <w:numPr>
          <w:ilvl w:val="0"/>
          <w:numId w:val="12"/>
        </w:numPr>
        <w:spacing w:before="240" w:after="0" w:line="240" w:lineRule="auto"/>
        <w:rPr>
          <w:rFonts w:asciiTheme="minorHAnsi" w:hAnsiTheme="minorHAnsi" w:cstheme="minorHAnsi"/>
          <w:sz w:val="22"/>
        </w:rPr>
      </w:pPr>
      <w:r w:rsidRPr="00886176">
        <w:rPr>
          <w:rFonts w:asciiTheme="minorHAnsi" w:hAnsiTheme="minorHAnsi" w:cstheme="minorHAnsi"/>
          <w:sz w:val="22"/>
        </w:rPr>
        <w:t>What to do if something goes wrong</w:t>
      </w:r>
    </w:p>
    <w:p w14:paraId="49C11CA5" w14:textId="2D77BEF4" w:rsidR="00464370" w:rsidRPr="00886176" w:rsidRDefault="00464370" w:rsidP="00464370">
      <w:pPr>
        <w:pStyle w:val="ListParagraph"/>
        <w:numPr>
          <w:ilvl w:val="0"/>
          <w:numId w:val="12"/>
        </w:numPr>
        <w:spacing w:before="240" w:after="0" w:line="240" w:lineRule="auto"/>
        <w:rPr>
          <w:rFonts w:asciiTheme="minorHAnsi" w:hAnsiTheme="minorHAnsi" w:cstheme="minorHAnsi"/>
          <w:sz w:val="22"/>
        </w:rPr>
      </w:pPr>
      <w:r w:rsidRPr="00886176">
        <w:rPr>
          <w:rFonts w:asciiTheme="minorHAnsi" w:hAnsiTheme="minorHAnsi" w:cstheme="minorHAnsi"/>
          <w:sz w:val="22"/>
        </w:rPr>
        <w:t>A code of conduct (including confidentiality, use of personal belongings, adhering to the agreed length of time, use of language etc).</w:t>
      </w:r>
      <w:r w:rsidR="00C62D77" w:rsidRPr="00886176">
        <w:rPr>
          <w:rFonts w:asciiTheme="minorHAnsi" w:hAnsiTheme="minorHAnsi" w:cstheme="minorHAnsi"/>
          <w:sz w:val="22"/>
        </w:rPr>
        <w:t xml:space="preserve"> </w:t>
      </w:r>
    </w:p>
    <w:p w14:paraId="1074C63A" w14:textId="77777777" w:rsidR="00464370" w:rsidRPr="00886176" w:rsidRDefault="00464370" w:rsidP="00464370">
      <w:pPr>
        <w:pStyle w:val="ListParagraph"/>
        <w:numPr>
          <w:ilvl w:val="0"/>
          <w:numId w:val="12"/>
        </w:numPr>
        <w:spacing w:before="240" w:after="0" w:line="240" w:lineRule="auto"/>
        <w:rPr>
          <w:rFonts w:asciiTheme="minorHAnsi" w:hAnsiTheme="minorHAnsi" w:cstheme="minorHAnsi"/>
          <w:sz w:val="22"/>
        </w:rPr>
      </w:pPr>
      <w:r w:rsidRPr="00886176">
        <w:rPr>
          <w:rFonts w:asciiTheme="minorHAnsi" w:hAnsiTheme="minorHAnsi" w:cstheme="minorHAnsi"/>
          <w:sz w:val="22"/>
        </w:rPr>
        <w:t>The time bank’s complaints procedure</w:t>
      </w:r>
    </w:p>
    <w:p w14:paraId="6AE56234" w14:textId="2B0B1389" w:rsidR="00B46099" w:rsidRPr="00886176" w:rsidRDefault="00464370" w:rsidP="00464370">
      <w:pPr>
        <w:spacing w:before="240" w:after="0" w:line="240" w:lineRule="auto"/>
        <w:ind w:left="720"/>
        <w:rPr>
          <w:rFonts w:asciiTheme="minorHAnsi" w:hAnsiTheme="minorHAnsi" w:cstheme="minorHAnsi"/>
          <w:sz w:val="22"/>
        </w:rPr>
      </w:pPr>
      <w:r w:rsidRPr="00886176">
        <w:rPr>
          <w:rFonts w:asciiTheme="minorHAnsi" w:hAnsiTheme="minorHAnsi" w:cstheme="minorHAnsi"/>
          <w:sz w:val="22"/>
        </w:rPr>
        <w:t xml:space="preserve">The time bank member should </w:t>
      </w:r>
      <w:r w:rsidR="00B46099" w:rsidRPr="00886176">
        <w:rPr>
          <w:rFonts w:asciiTheme="minorHAnsi" w:hAnsiTheme="minorHAnsi" w:cstheme="minorHAnsi"/>
          <w:sz w:val="22"/>
        </w:rPr>
        <w:t>sign</w:t>
      </w:r>
      <w:r w:rsidRPr="00886176">
        <w:rPr>
          <w:rFonts w:asciiTheme="minorHAnsi" w:hAnsiTheme="minorHAnsi" w:cstheme="minorHAnsi"/>
          <w:sz w:val="22"/>
        </w:rPr>
        <w:t xml:space="preserve"> to say they understand the content and will abide by the rules of the handbook.</w:t>
      </w:r>
      <w:r w:rsidR="00C62D77" w:rsidRPr="00886176">
        <w:rPr>
          <w:rFonts w:asciiTheme="minorHAnsi" w:hAnsiTheme="minorHAnsi" w:cstheme="minorHAnsi"/>
          <w:sz w:val="22"/>
        </w:rPr>
        <w:t xml:space="preserve"> </w:t>
      </w:r>
      <w:r w:rsidR="00B46099" w:rsidRPr="00886176">
        <w:rPr>
          <w:rFonts w:asciiTheme="minorHAnsi" w:hAnsiTheme="minorHAnsi" w:cstheme="minorHAnsi"/>
          <w:sz w:val="22"/>
        </w:rPr>
        <w:t xml:space="preserve"> </w:t>
      </w:r>
    </w:p>
    <w:p w14:paraId="7CF55B80" w14:textId="77777777" w:rsidR="00464370" w:rsidRPr="00886176" w:rsidRDefault="00464370" w:rsidP="00464370">
      <w:pPr>
        <w:pStyle w:val="ListParagraph"/>
        <w:rPr>
          <w:rFonts w:asciiTheme="minorHAnsi" w:hAnsiTheme="minorHAnsi" w:cstheme="minorHAnsi"/>
          <w:sz w:val="22"/>
        </w:rPr>
      </w:pPr>
    </w:p>
    <w:p w14:paraId="6BC42C04" w14:textId="1297A13F" w:rsidR="00B46099" w:rsidRPr="00886176" w:rsidRDefault="00B46099" w:rsidP="00523879">
      <w:pPr>
        <w:pStyle w:val="ListParagraph"/>
        <w:numPr>
          <w:ilvl w:val="0"/>
          <w:numId w:val="5"/>
        </w:numPr>
        <w:spacing w:before="240" w:after="0" w:line="240" w:lineRule="auto"/>
        <w:rPr>
          <w:rFonts w:asciiTheme="minorHAnsi" w:hAnsiTheme="minorHAnsi" w:cstheme="minorHAnsi"/>
          <w:sz w:val="22"/>
        </w:rPr>
      </w:pPr>
      <w:r w:rsidRPr="00886176">
        <w:rPr>
          <w:rFonts w:asciiTheme="minorHAnsi" w:hAnsiTheme="minorHAnsi" w:cstheme="minorHAnsi"/>
          <w:b/>
          <w:sz w:val="22"/>
        </w:rPr>
        <w:t>References</w:t>
      </w:r>
      <w:r w:rsidRPr="00886176">
        <w:rPr>
          <w:rFonts w:asciiTheme="minorHAnsi" w:hAnsiTheme="minorHAnsi" w:cstheme="minorHAnsi"/>
          <w:sz w:val="22"/>
        </w:rPr>
        <w:t xml:space="preserve"> </w:t>
      </w:r>
      <w:r w:rsidR="00464370" w:rsidRPr="00886176">
        <w:rPr>
          <w:rFonts w:asciiTheme="minorHAnsi" w:hAnsiTheme="minorHAnsi" w:cstheme="minorHAnsi"/>
          <w:sz w:val="22"/>
        </w:rPr>
        <w:t xml:space="preserve">to be </w:t>
      </w:r>
      <w:r w:rsidRPr="00886176">
        <w:rPr>
          <w:rFonts w:asciiTheme="minorHAnsi" w:hAnsiTheme="minorHAnsi" w:cstheme="minorHAnsi"/>
          <w:sz w:val="22"/>
        </w:rPr>
        <w:t xml:space="preserve">taken for each </w:t>
      </w:r>
      <w:r w:rsidR="00C62D77" w:rsidRPr="00886176">
        <w:rPr>
          <w:rFonts w:asciiTheme="minorHAnsi" w:hAnsiTheme="minorHAnsi" w:cstheme="minorHAnsi"/>
          <w:sz w:val="22"/>
        </w:rPr>
        <w:t xml:space="preserve">new </w:t>
      </w:r>
      <w:r w:rsidRPr="00886176">
        <w:rPr>
          <w:rFonts w:asciiTheme="minorHAnsi" w:hAnsiTheme="minorHAnsi" w:cstheme="minorHAnsi"/>
          <w:sz w:val="22"/>
        </w:rPr>
        <w:t>time bank member.</w:t>
      </w:r>
    </w:p>
    <w:p w14:paraId="5FD992A8" w14:textId="77777777" w:rsidR="00B46099" w:rsidRPr="00886176" w:rsidRDefault="00B46099" w:rsidP="00523879">
      <w:pPr>
        <w:pStyle w:val="ListParagraph"/>
        <w:spacing w:before="240" w:after="0" w:line="240" w:lineRule="auto"/>
        <w:ind w:left="360"/>
        <w:rPr>
          <w:rFonts w:asciiTheme="minorHAnsi" w:hAnsiTheme="minorHAnsi" w:cstheme="minorHAnsi"/>
          <w:sz w:val="22"/>
        </w:rPr>
      </w:pPr>
    </w:p>
    <w:p w14:paraId="38DC24F4" w14:textId="38681254" w:rsidR="00B46099" w:rsidRPr="00886176" w:rsidRDefault="00464370" w:rsidP="00523879">
      <w:pPr>
        <w:pStyle w:val="ListParagraph"/>
        <w:numPr>
          <w:ilvl w:val="0"/>
          <w:numId w:val="5"/>
        </w:numPr>
        <w:spacing w:before="240" w:after="0" w:line="240" w:lineRule="auto"/>
        <w:rPr>
          <w:rFonts w:asciiTheme="minorHAnsi" w:hAnsiTheme="minorHAnsi" w:cstheme="minorHAnsi"/>
          <w:sz w:val="22"/>
        </w:rPr>
      </w:pPr>
      <w:r w:rsidRPr="00886176">
        <w:rPr>
          <w:rFonts w:asciiTheme="minorHAnsi" w:hAnsiTheme="minorHAnsi" w:cstheme="minorHAnsi"/>
          <w:b/>
          <w:sz w:val="22"/>
        </w:rPr>
        <w:t>Ri</w:t>
      </w:r>
      <w:r w:rsidR="00B46099" w:rsidRPr="00886176">
        <w:rPr>
          <w:rFonts w:asciiTheme="minorHAnsi" w:hAnsiTheme="minorHAnsi" w:cstheme="minorHAnsi"/>
          <w:b/>
          <w:sz w:val="22"/>
        </w:rPr>
        <w:t>sk assessments</w:t>
      </w:r>
      <w:r w:rsidR="00B46099" w:rsidRPr="00886176">
        <w:rPr>
          <w:rFonts w:asciiTheme="minorHAnsi" w:hAnsiTheme="minorHAnsi" w:cstheme="minorHAnsi"/>
          <w:sz w:val="22"/>
        </w:rPr>
        <w:t xml:space="preserve"> </w:t>
      </w:r>
      <w:r w:rsidR="00C62D77" w:rsidRPr="00886176">
        <w:rPr>
          <w:rFonts w:asciiTheme="minorHAnsi" w:hAnsiTheme="minorHAnsi" w:cstheme="minorHAnsi"/>
          <w:b/>
          <w:sz w:val="22"/>
        </w:rPr>
        <w:t>undertaken</w:t>
      </w:r>
      <w:r w:rsidR="00C62D77" w:rsidRPr="00886176">
        <w:rPr>
          <w:rFonts w:asciiTheme="minorHAnsi" w:hAnsiTheme="minorHAnsi" w:cstheme="minorHAnsi"/>
          <w:sz w:val="22"/>
        </w:rPr>
        <w:t xml:space="preserve"> </w:t>
      </w:r>
      <w:r w:rsidR="00B46099" w:rsidRPr="00886176">
        <w:rPr>
          <w:rFonts w:asciiTheme="minorHAnsi" w:hAnsiTheme="minorHAnsi" w:cstheme="minorHAnsi"/>
          <w:sz w:val="22"/>
        </w:rPr>
        <w:t>for time exchanges which involve DIY, gardening or decorating to ensure all those involved are happy with the equipment, place of exchange, time allowed and how to manage any difficulties that may arise.</w:t>
      </w:r>
    </w:p>
    <w:p w14:paraId="70826A06" w14:textId="77777777" w:rsidR="00B46099" w:rsidRPr="00886176" w:rsidRDefault="00B46099" w:rsidP="00523879">
      <w:pPr>
        <w:pStyle w:val="ListParagraph"/>
        <w:spacing w:before="240" w:after="0" w:line="240" w:lineRule="auto"/>
        <w:ind w:left="360"/>
        <w:rPr>
          <w:rFonts w:asciiTheme="minorHAnsi" w:hAnsiTheme="minorHAnsi" w:cstheme="minorHAnsi"/>
          <w:sz w:val="22"/>
        </w:rPr>
      </w:pPr>
    </w:p>
    <w:p w14:paraId="562A49A9" w14:textId="3156F74E" w:rsidR="00B46099" w:rsidRPr="00886176" w:rsidRDefault="00B46099" w:rsidP="00523879">
      <w:pPr>
        <w:pStyle w:val="ListParagraph"/>
        <w:numPr>
          <w:ilvl w:val="0"/>
          <w:numId w:val="5"/>
        </w:numPr>
        <w:spacing w:before="240" w:after="0" w:line="240" w:lineRule="auto"/>
        <w:rPr>
          <w:rFonts w:asciiTheme="minorHAnsi" w:hAnsiTheme="minorHAnsi" w:cstheme="minorHAnsi"/>
          <w:sz w:val="22"/>
        </w:rPr>
      </w:pPr>
      <w:r w:rsidRPr="00886176">
        <w:rPr>
          <w:rFonts w:asciiTheme="minorHAnsi" w:hAnsiTheme="minorHAnsi" w:cstheme="minorHAnsi"/>
          <w:b/>
          <w:sz w:val="22"/>
        </w:rPr>
        <w:t>Verbal safety checks</w:t>
      </w:r>
      <w:r w:rsidRPr="00886176">
        <w:rPr>
          <w:rFonts w:asciiTheme="minorHAnsi" w:hAnsiTheme="minorHAnsi" w:cstheme="minorHAnsi"/>
          <w:sz w:val="22"/>
        </w:rPr>
        <w:t xml:space="preserve"> </w:t>
      </w:r>
      <w:r w:rsidR="00C62D77" w:rsidRPr="00886176">
        <w:rPr>
          <w:rFonts w:asciiTheme="minorHAnsi" w:hAnsiTheme="minorHAnsi" w:cstheme="minorHAnsi"/>
          <w:sz w:val="22"/>
        </w:rPr>
        <w:t>undertaken with</w:t>
      </w:r>
      <w:r w:rsidRPr="00886176">
        <w:rPr>
          <w:rFonts w:asciiTheme="minorHAnsi" w:hAnsiTheme="minorHAnsi" w:cstheme="minorHAnsi"/>
          <w:sz w:val="22"/>
        </w:rPr>
        <w:t xml:space="preserve"> each time bank member </w:t>
      </w:r>
      <w:r w:rsidRPr="00886176">
        <w:rPr>
          <w:rFonts w:asciiTheme="minorHAnsi" w:hAnsiTheme="minorHAnsi" w:cstheme="minorHAnsi"/>
          <w:sz w:val="22"/>
          <w:u w:val="single"/>
        </w:rPr>
        <w:t>before</w:t>
      </w:r>
      <w:r w:rsidRPr="00886176">
        <w:rPr>
          <w:rFonts w:asciiTheme="minorHAnsi" w:hAnsiTheme="minorHAnsi" w:cstheme="minorHAnsi"/>
          <w:sz w:val="22"/>
        </w:rPr>
        <w:t xml:space="preserve"> they undertake time exchange</w:t>
      </w:r>
      <w:r w:rsidR="00464370" w:rsidRPr="00886176">
        <w:rPr>
          <w:rFonts w:asciiTheme="minorHAnsi" w:hAnsiTheme="minorHAnsi" w:cstheme="minorHAnsi"/>
          <w:sz w:val="22"/>
        </w:rPr>
        <w:t>s</w:t>
      </w:r>
      <w:r w:rsidRPr="00886176">
        <w:rPr>
          <w:rFonts w:asciiTheme="minorHAnsi" w:hAnsiTheme="minorHAnsi" w:cstheme="minorHAnsi"/>
          <w:sz w:val="22"/>
        </w:rPr>
        <w:t xml:space="preserve"> so each person understands what is involved and what to do should anything go wrong.</w:t>
      </w:r>
    </w:p>
    <w:p w14:paraId="2F58BE60" w14:textId="77777777" w:rsidR="00B46099" w:rsidRPr="00886176" w:rsidRDefault="00B46099" w:rsidP="00A5529C">
      <w:pPr>
        <w:pStyle w:val="ListParagraph"/>
        <w:spacing w:before="240" w:after="0" w:line="240" w:lineRule="auto"/>
        <w:ind w:left="0"/>
        <w:rPr>
          <w:rFonts w:asciiTheme="minorHAnsi" w:hAnsiTheme="minorHAnsi" w:cstheme="minorHAnsi"/>
          <w:sz w:val="22"/>
        </w:rPr>
      </w:pPr>
    </w:p>
    <w:p w14:paraId="7A8C2484" w14:textId="0127FAFE" w:rsidR="00B46099" w:rsidRPr="00886176" w:rsidRDefault="00B46099" w:rsidP="00523879">
      <w:pPr>
        <w:pStyle w:val="ListParagraph"/>
        <w:numPr>
          <w:ilvl w:val="0"/>
          <w:numId w:val="5"/>
        </w:numPr>
        <w:spacing w:before="240" w:after="0" w:line="240" w:lineRule="auto"/>
        <w:rPr>
          <w:rFonts w:asciiTheme="minorHAnsi" w:hAnsiTheme="minorHAnsi" w:cstheme="minorHAnsi"/>
          <w:sz w:val="22"/>
        </w:rPr>
      </w:pPr>
      <w:r w:rsidRPr="00886176">
        <w:rPr>
          <w:rFonts w:asciiTheme="minorHAnsi" w:hAnsiTheme="minorHAnsi" w:cstheme="minorHAnsi"/>
          <w:sz w:val="22"/>
        </w:rPr>
        <w:t xml:space="preserve">Full and comprehensive </w:t>
      </w:r>
      <w:r w:rsidRPr="00886176">
        <w:rPr>
          <w:rFonts w:asciiTheme="minorHAnsi" w:hAnsiTheme="minorHAnsi" w:cstheme="minorHAnsi"/>
          <w:b/>
          <w:sz w:val="22"/>
        </w:rPr>
        <w:t>personal information</w:t>
      </w:r>
      <w:r w:rsidRPr="00886176">
        <w:rPr>
          <w:rFonts w:asciiTheme="minorHAnsi" w:hAnsiTheme="minorHAnsi" w:cstheme="minorHAnsi"/>
          <w:sz w:val="22"/>
        </w:rPr>
        <w:t xml:space="preserve"> stored on the </w:t>
      </w:r>
      <w:r w:rsidR="00464370" w:rsidRPr="00886176">
        <w:rPr>
          <w:rFonts w:asciiTheme="minorHAnsi" w:hAnsiTheme="minorHAnsi" w:cstheme="minorHAnsi"/>
          <w:b/>
          <w:sz w:val="22"/>
        </w:rPr>
        <w:t xml:space="preserve">Timebanking UK </w:t>
      </w:r>
      <w:r w:rsidRPr="00886176">
        <w:rPr>
          <w:rFonts w:asciiTheme="minorHAnsi" w:hAnsiTheme="minorHAnsi" w:cstheme="minorHAnsi"/>
          <w:b/>
          <w:sz w:val="22"/>
        </w:rPr>
        <w:t>timebanking database</w:t>
      </w:r>
      <w:r w:rsidRPr="00886176">
        <w:rPr>
          <w:rFonts w:asciiTheme="minorHAnsi" w:hAnsiTheme="minorHAnsi" w:cstheme="minorHAnsi"/>
          <w:sz w:val="22"/>
        </w:rPr>
        <w:t xml:space="preserve"> </w:t>
      </w:r>
      <w:r w:rsidR="00C62D77" w:rsidRPr="00886176">
        <w:rPr>
          <w:rFonts w:asciiTheme="minorHAnsi" w:hAnsiTheme="minorHAnsi" w:cstheme="minorHAnsi"/>
          <w:sz w:val="22"/>
        </w:rPr>
        <w:t>(subject to GDPR requirements)</w:t>
      </w:r>
      <w:r w:rsidRPr="00886176">
        <w:rPr>
          <w:rFonts w:asciiTheme="minorHAnsi" w:hAnsiTheme="minorHAnsi" w:cstheme="minorHAnsi"/>
          <w:sz w:val="22"/>
        </w:rPr>
        <w:t xml:space="preserve"> to enable the best possible time exchange match </w:t>
      </w:r>
      <w:r w:rsidR="00C62D77" w:rsidRPr="00886176">
        <w:rPr>
          <w:rFonts w:asciiTheme="minorHAnsi" w:hAnsiTheme="minorHAnsi" w:cstheme="minorHAnsi"/>
          <w:sz w:val="22"/>
        </w:rPr>
        <w:t>for each</w:t>
      </w:r>
      <w:r w:rsidRPr="00886176">
        <w:rPr>
          <w:rFonts w:asciiTheme="minorHAnsi" w:hAnsiTheme="minorHAnsi" w:cstheme="minorHAnsi"/>
          <w:sz w:val="22"/>
        </w:rPr>
        <w:t xml:space="preserve"> person in</w:t>
      </w:r>
      <w:r w:rsidR="00400EE7" w:rsidRPr="00886176">
        <w:rPr>
          <w:rFonts w:asciiTheme="minorHAnsi" w:hAnsiTheme="minorHAnsi" w:cstheme="minorHAnsi"/>
          <w:sz w:val="22"/>
        </w:rPr>
        <w:t>volved.</w:t>
      </w:r>
      <w:r w:rsidR="00C62D77" w:rsidRPr="00886176">
        <w:rPr>
          <w:rFonts w:asciiTheme="minorHAnsi" w:hAnsiTheme="minorHAnsi" w:cstheme="minorHAnsi"/>
          <w:sz w:val="22"/>
        </w:rPr>
        <w:t xml:space="preserve"> </w:t>
      </w:r>
      <w:r w:rsidR="00400EE7" w:rsidRPr="00886176">
        <w:rPr>
          <w:rFonts w:asciiTheme="minorHAnsi" w:hAnsiTheme="minorHAnsi" w:cstheme="minorHAnsi"/>
          <w:sz w:val="22"/>
        </w:rPr>
        <w:t>Personal information c</w:t>
      </w:r>
      <w:r w:rsidRPr="00886176">
        <w:rPr>
          <w:rFonts w:asciiTheme="minorHAnsi" w:hAnsiTheme="minorHAnsi" w:cstheme="minorHAnsi"/>
          <w:sz w:val="22"/>
        </w:rPr>
        <w:t xml:space="preserve">ould include data on age, ethnicity, health, doctor, medical conditions, allergies, mobility, pets, </w:t>
      </w:r>
      <w:r w:rsidR="00C62D77" w:rsidRPr="00886176">
        <w:rPr>
          <w:rFonts w:asciiTheme="minorHAnsi" w:hAnsiTheme="minorHAnsi" w:cstheme="minorHAnsi"/>
          <w:sz w:val="22"/>
        </w:rPr>
        <w:t xml:space="preserve">and </w:t>
      </w:r>
      <w:r w:rsidRPr="00886176">
        <w:rPr>
          <w:rFonts w:asciiTheme="minorHAnsi" w:hAnsiTheme="minorHAnsi" w:cstheme="minorHAnsi"/>
          <w:sz w:val="22"/>
        </w:rPr>
        <w:t>information about their hom</w:t>
      </w:r>
      <w:r w:rsidR="00C62D77" w:rsidRPr="00886176">
        <w:rPr>
          <w:rFonts w:asciiTheme="minorHAnsi" w:hAnsiTheme="minorHAnsi" w:cstheme="minorHAnsi"/>
          <w:sz w:val="22"/>
        </w:rPr>
        <w:t>e situation</w:t>
      </w:r>
      <w:r w:rsidRPr="00886176">
        <w:rPr>
          <w:rFonts w:asciiTheme="minorHAnsi" w:hAnsiTheme="minorHAnsi" w:cstheme="minorHAnsi"/>
          <w:sz w:val="22"/>
        </w:rPr>
        <w:t>.</w:t>
      </w:r>
    </w:p>
    <w:p w14:paraId="6D61CC45" w14:textId="77777777" w:rsidR="00B46099" w:rsidRPr="00886176" w:rsidRDefault="00B46099" w:rsidP="00523879">
      <w:pPr>
        <w:pStyle w:val="ListParagraph"/>
        <w:spacing w:before="240" w:after="0" w:line="240" w:lineRule="auto"/>
        <w:ind w:left="360"/>
        <w:rPr>
          <w:rFonts w:asciiTheme="minorHAnsi" w:hAnsiTheme="minorHAnsi" w:cstheme="minorHAnsi"/>
          <w:sz w:val="22"/>
        </w:rPr>
      </w:pPr>
    </w:p>
    <w:p w14:paraId="5BE657B2" w14:textId="77777777" w:rsidR="00B46099" w:rsidRPr="00886176" w:rsidRDefault="00B46099" w:rsidP="00523879">
      <w:pPr>
        <w:pStyle w:val="ListParagraph"/>
        <w:numPr>
          <w:ilvl w:val="0"/>
          <w:numId w:val="5"/>
        </w:numPr>
        <w:spacing w:before="240" w:after="0" w:line="240" w:lineRule="auto"/>
        <w:rPr>
          <w:rFonts w:asciiTheme="minorHAnsi" w:hAnsiTheme="minorHAnsi" w:cstheme="minorHAnsi"/>
          <w:sz w:val="22"/>
        </w:rPr>
      </w:pPr>
      <w:r w:rsidRPr="00886176">
        <w:rPr>
          <w:rFonts w:asciiTheme="minorHAnsi" w:hAnsiTheme="minorHAnsi" w:cstheme="minorHAnsi"/>
          <w:sz w:val="22"/>
        </w:rPr>
        <w:t xml:space="preserve">Procedures in place to </w:t>
      </w:r>
      <w:r w:rsidRPr="00886176">
        <w:rPr>
          <w:rFonts w:asciiTheme="minorHAnsi" w:hAnsiTheme="minorHAnsi" w:cstheme="minorHAnsi"/>
          <w:b/>
          <w:sz w:val="22"/>
        </w:rPr>
        <w:t>introduce new members</w:t>
      </w:r>
      <w:r w:rsidRPr="00886176">
        <w:rPr>
          <w:rFonts w:asciiTheme="minorHAnsi" w:hAnsiTheme="minorHAnsi" w:cstheme="minorHAnsi"/>
          <w:sz w:val="22"/>
        </w:rPr>
        <w:t xml:space="preserve"> to others when completing a time exchange with that person for the first time.</w:t>
      </w:r>
    </w:p>
    <w:p w14:paraId="2EBF1F68" w14:textId="77777777" w:rsidR="00B46099" w:rsidRPr="00886176" w:rsidRDefault="00B46099" w:rsidP="00523879">
      <w:pPr>
        <w:pStyle w:val="ListParagraph"/>
        <w:spacing w:before="240" w:after="0" w:line="240" w:lineRule="auto"/>
        <w:ind w:left="360"/>
        <w:rPr>
          <w:rFonts w:asciiTheme="minorHAnsi" w:hAnsiTheme="minorHAnsi" w:cstheme="minorHAnsi"/>
          <w:sz w:val="22"/>
        </w:rPr>
      </w:pPr>
    </w:p>
    <w:p w14:paraId="7524A727" w14:textId="77777777" w:rsidR="00B46099" w:rsidRPr="00886176" w:rsidRDefault="00B46099" w:rsidP="00A5529C">
      <w:pPr>
        <w:pStyle w:val="ListParagraph"/>
        <w:numPr>
          <w:ilvl w:val="0"/>
          <w:numId w:val="5"/>
        </w:numPr>
        <w:spacing w:before="240" w:after="0" w:line="240" w:lineRule="auto"/>
        <w:rPr>
          <w:rFonts w:asciiTheme="minorHAnsi" w:hAnsiTheme="minorHAnsi" w:cstheme="minorHAnsi"/>
          <w:sz w:val="22"/>
        </w:rPr>
      </w:pPr>
      <w:r w:rsidRPr="00886176">
        <w:rPr>
          <w:rFonts w:asciiTheme="minorHAnsi" w:hAnsiTheme="minorHAnsi" w:cstheme="minorHAnsi"/>
          <w:b/>
          <w:sz w:val="22"/>
        </w:rPr>
        <w:lastRenderedPageBreak/>
        <w:t>Time exchange procedures</w:t>
      </w:r>
      <w:r w:rsidR="00602DA4" w:rsidRPr="00886176">
        <w:rPr>
          <w:rFonts w:asciiTheme="minorHAnsi" w:hAnsiTheme="minorHAnsi" w:cstheme="minorHAnsi"/>
          <w:sz w:val="22"/>
        </w:rPr>
        <w:t xml:space="preserve"> in place to monitor</w:t>
      </w:r>
      <w:r w:rsidRPr="00886176">
        <w:rPr>
          <w:rFonts w:asciiTheme="minorHAnsi" w:hAnsiTheme="minorHAnsi" w:cstheme="minorHAnsi"/>
          <w:sz w:val="22"/>
        </w:rPr>
        <w:t xml:space="preserve"> time exchange</w:t>
      </w:r>
      <w:r w:rsidR="00602DA4" w:rsidRPr="00886176">
        <w:rPr>
          <w:rFonts w:asciiTheme="minorHAnsi" w:hAnsiTheme="minorHAnsi" w:cstheme="minorHAnsi"/>
          <w:sz w:val="22"/>
        </w:rPr>
        <w:t>s</w:t>
      </w:r>
      <w:r w:rsidRPr="00886176">
        <w:rPr>
          <w:rFonts w:asciiTheme="minorHAnsi" w:hAnsiTheme="minorHAnsi" w:cstheme="minorHAnsi"/>
          <w:sz w:val="22"/>
        </w:rPr>
        <w:t xml:space="preserve"> to ensure expectations have been met</w:t>
      </w:r>
      <w:r w:rsidR="00464370" w:rsidRPr="00886176">
        <w:rPr>
          <w:rFonts w:asciiTheme="minorHAnsi" w:hAnsiTheme="minorHAnsi" w:cstheme="minorHAnsi"/>
          <w:sz w:val="22"/>
        </w:rPr>
        <w:t xml:space="preserve"> before and after exchanges</w:t>
      </w:r>
      <w:r w:rsidRPr="00886176">
        <w:rPr>
          <w:rFonts w:asciiTheme="minorHAnsi" w:hAnsiTheme="minorHAnsi" w:cstheme="minorHAnsi"/>
          <w:sz w:val="22"/>
        </w:rPr>
        <w:t>.</w:t>
      </w:r>
    </w:p>
    <w:p w14:paraId="1A2D8339" w14:textId="77777777" w:rsidR="00DD014B" w:rsidRPr="00886176" w:rsidRDefault="00DD014B" w:rsidP="00DD014B">
      <w:pPr>
        <w:pStyle w:val="ListParagraph"/>
        <w:spacing w:before="240" w:after="0" w:line="240" w:lineRule="auto"/>
        <w:ind w:left="0"/>
        <w:rPr>
          <w:rFonts w:asciiTheme="minorHAnsi" w:hAnsiTheme="minorHAnsi" w:cstheme="minorHAnsi"/>
          <w:sz w:val="22"/>
        </w:rPr>
      </w:pPr>
    </w:p>
    <w:p w14:paraId="5F0FE584" w14:textId="3A29443C" w:rsidR="00B46099" w:rsidRPr="00886176" w:rsidRDefault="00B46099" w:rsidP="00A5529C">
      <w:pPr>
        <w:pStyle w:val="ListParagraph"/>
        <w:numPr>
          <w:ilvl w:val="0"/>
          <w:numId w:val="5"/>
        </w:numPr>
        <w:spacing w:before="240" w:after="0" w:line="240" w:lineRule="auto"/>
        <w:rPr>
          <w:rFonts w:asciiTheme="minorHAnsi" w:hAnsiTheme="minorHAnsi" w:cstheme="minorHAnsi"/>
          <w:sz w:val="22"/>
        </w:rPr>
      </w:pPr>
      <w:r w:rsidRPr="00886176">
        <w:rPr>
          <w:rFonts w:asciiTheme="minorHAnsi" w:hAnsiTheme="minorHAnsi" w:cstheme="minorHAnsi"/>
          <w:sz w:val="22"/>
        </w:rPr>
        <w:t xml:space="preserve">Separate </w:t>
      </w:r>
      <w:r w:rsidRPr="00886176">
        <w:rPr>
          <w:rFonts w:asciiTheme="minorHAnsi" w:hAnsiTheme="minorHAnsi" w:cstheme="minorHAnsi"/>
          <w:b/>
          <w:sz w:val="22"/>
        </w:rPr>
        <w:t>policy on safeguarding</w:t>
      </w:r>
      <w:r w:rsidRPr="00886176">
        <w:rPr>
          <w:rFonts w:asciiTheme="minorHAnsi" w:hAnsiTheme="minorHAnsi" w:cstheme="minorHAnsi"/>
          <w:sz w:val="22"/>
        </w:rPr>
        <w:t xml:space="preserve"> when a time exchange involves a </w:t>
      </w:r>
      <w:r w:rsidRPr="00886176">
        <w:rPr>
          <w:rFonts w:asciiTheme="minorHAnsi" w:hAnsiTheme="minorHAnsi" w:cstheme="minorHAnsi"/>
          <w:b/>
          <w:sz w:val="22"/>
        </w:rPr>
        <w:t>vulnerable person or child</w:t>
      </w:r>
      <w:r w:rsidRPr="00886176">
        <w:rPr>
          <w:rFonts w:asciiTheme="minorHAnsi" w:hAnsiTheme="minorHAnsi" w:cstheme="minorHAnsi"/>
          <w:sz w:val="22"/>
        </w:rPr>
        <w:t>.</w:t>
      </w:r>
      <w:r w:rsidR="00C62D77" w:rsidRPr="00886176">
        <w:rPr>
          <w:rFonts w:asciiTheme="minorHAnsi" w:hAnsiTheme="minorHAnsi" w:cstheme="minorHAnsi"/>
          <w:sz w:val="22"/>
        </w:rPr>
        <w:t xml:space="preserve"> </w:t>
      </w:r>
    </w:p>
    <w:p w14:paraId="7FE4E18D" w14:textId="77777777" w:rsidR="00B46099" w:rsidRPr="00886176" w:rsidRDefault="00B46099" w:rsidP="00A5529C">
      <w:pPr>
        <w:pStyle w:val="ListParagraph"/>
        <w:spacing w:before="240" w:after="0" w:line="240" w:lineRule="auto"/>
        <w:ind w:left="0"/>
        <w:rPr>
          <w:rFonts w:asciiTheme="minorHAnsi" w:hAnsiTheme="minorHAnsi" w:cstheme="minorHAnsi"/>
          <w:sz w:val="22"/>
        </w:rPr>
      </w:pPr>
    </w:p>
    <w:p w14:paraId="0AADCDF2" w14:textId="4470CF1C" w:rsidR="00B46099" w:rsidRPr="00886176" w:rsidRDefault="00B46099" w:rsidP="00A5529C">
      <w:pPr>
        <w:pStyle w:val="ListParagraph"/>
        <w:numPr>
          <w:ilvl w:val="0"/>
          <w:numId w:val="5"/>
        </w:numPr>
        <w:spacing w:before="240" w:after="0" w:line="240" w:lineRule="auto"/>
        <w:rPr>
          <w:rFonts w:asciiTheme="minorHAnsi" w:hAnsiTheme="minorHAnsi" w:cstheme="minorHAnsi"/>
          <w:color w:val="FF0000"/>
          <w:sz w:val="22"/>
        </w:rPr>
      </w:pPr>
      <w:r w:rsidRPr="00886176">
        <w:rPr>
          <w:rFonts w:asciiTheme="minorHAnsi" w:hAnsiTheme="minorHAnsi" w:cstheme="minorHAnsi"/>
          <w:b/>
          <w:sz w:val="22"/>
        </w:rPr>
        <w:t>DBS checks</w:t>
      </w:r>
      <w:r w:rsidRPr="00886176">
        <w:rPr>
          <w:rFonts w:asciiTheme="minorHAnsi" w:hAnsiTheme="minorHAnsi" w:cstheme="minorHAnsi"/>
          <w:sz w:val="22"/>
        </w:rPr>
        <w:t xml:space="preserve"> </w:t>
      </w:r>
      <w:r w:rsidR="00886176" w:rsidRPr="00886176">
        <w:rPr>
          <w:rFonts w:asciiTheme="minorHAnsi" w:hAnsiTheme="minorHAnsi" w:cstheme="minorHAnsi"/>
          <w:sz w:val="22"/>
        </w:rPr>
        <w:t>may</w:t>
      </w:r>
      <w:r w:rsidR="002A26BA" w:rsidRPr="00886176">
        <w:rPr>
          <w:rFonts w:asciiTheme="minorHAnsi" w:hAnsiTheme="minorHAnsi" w:cstheme="minorHAnsi"/>
          <w:sz w:val="22"/>
        </w:rPr>
        <w:t xml:space="preserve"> </w:t>
      </w:r>
      <w:r w:rsidRPr="00886176">
        <w:rPr>
          <w:rFonts w:asciiTheme="minorHAnsi" w:hAnsiTheme="minorHAnsi" w:cstheme="minorHAnsi"/>
          <w:sz w:val="22"/>
        </w:rPr>
        <w:t xml:space="preserve">be </w:t>
      </w:r>
      <w:r w:rsidR="00886176" w:rsidRPr="00886176">
        <w:rPr>
          <w:rFonts w:asciiTheme="minorHAnsi" w:hAnsiTheme="minorHAnsi" w:cstheme="minorHAnsi"/>
          <w:sz w:val="22"/>
        </w:rPr>
        <w:t>required</w:t>
      </w:r>
      <w:r w:rsidRPr="00886176">
        <w:rPr>
          <w:rFonts w:asciiTheme="minorHAnsi" w:hAnsiTheme="minorHAnsi" w:cstheme="minorHAnsi"/>
          <w:sz w:val="22"/>
        </w:rPr>
        <w:t xml:space="preserve"> </w:t>
      </w:r>
      <w:r w:rsidR="00886176" w:rsidRPr="00886176">
        <w:rPr>
          <w:rFonts w:asciiTheme="minorHAnsi" w:hAnsiTheme="minorHAnsi" w:cstheme="minorHAnsi"/>
          <w:sz w:val="22"/>
        </w:rPr>
        <w:t>for</w:t>
      </w:r>
      <w:r w:rsidRPr="00886176">
        <w:rPr>
          <w:rFonts w:asciiTheme="minorHAnsi" w:hAnsiTheme="minorHAnsi" w:cstheme="minorHAnsi"/>
          <w:sz w:val="22"/>
        </w:rPr>
        <w:t xml:space="preserve"> time bank members </w:t>
      </w:r>
      <w:r w:rsidR="00886176" w:rsidRPr="00886176">
        <w:rPr>
          <w:rFonts w:asciiTheme="minorHAnsi" w:hAnsiTheme="minorHAnsi" w:cstheme="minorHAnsi"/>
          <w:sz w:val="22"/>
        </w:rPr>
        <w:t>according to</w:t>
      </w:r>
      <w:r w:rsidR="002A26BA" w:rsidRPr="00886176">
        <w:rPr>
          <w:rFonts w:asciiTheme="minorHAnsi" w:hAnsiTheme="minorHAnsi" w:cstheme="minorHAnsi"/>
          <w:sz w:val="22"/>
        </w:rPr>
        <w:t xml:space="preserve"> guidance negotiated by Timebanking UK with the Disclosure and Barring Service</w:t>
      </w:r>
      <w:r w:rsidR="00886176" w:rsidRPr="00886176">
        <w:rPr>
          <w:rFonts w:asciiTheme="minorHAnsi" w:hAnsiTheme="minorHAnsi" w:cstheme="minorHAnsi"/>
          <w:sz w:val="22"/>
        </w:rPr>
        <w:t>. A</w:t>
      </w:r>
      <w:r w:rsidR="002A26BA" w:rsidRPr="00886176">
        <w:rPr>
          <w:rFonts w:asciiTheme="minorHAnsi" w:hAnsiTheme="minorHAnsi" w:cstheme="minorHAnsi"/>
          <w:sz w:val="22"/>
        </w:rPr>
        <w:t xml:space="preserve"> copy of these guidelines can be found </w:t>
      </w:r>
      <w:r w:rsidR="00C62D77" w:rsidRPr="00886176">
        <w:rPr>
          <w:rFonts w:asciiTheme="minorHAnsi" w:hAnsiTheme="minorHAnsi" w:cstheme="minorHAnsi"/>
          <w:sz w:val="22"/>
        </w:rPr>
        <w:t>at</w:t>
      </w:r>
      <w:r w:rsidR="002A26BA" w:rsidRPr="00886176">
        <w:rPr>
          <w:rFonts w:asciiTheme="minorHAnsi" w:hAnsiTheme="minorHAnsi" w:cstheme="minorHAnsi"/>
          <w:sz w:val="22"/>
        </w:rPr>
        <w:t xml:space="preserve"> </w:t>
      </w:r>
      <w:hyperlink r:id="rId8" w:history="1">
        <w:r w:rsidR="002A26BA" w:rsidRPr="00886176">
          <w:rPr>
            <w:rStyle w:val="Hyperlink"/>
            <w:rFonts w:asciiTheme="minorHAnsi" w:hAnsiTheme="minorHAnsi" w:cstheme="minorHAnsi"/>
            <w:color w:val="auto"/>
            <w:sz w:val="22"/>
          </w:rPr>
          <w:t>www.timebanking.org</w:t>
        </w:r>
      </w:hyperlink>
      <w:r w:rsidR="002A26BA" w:rsidRPr="00886176">
        <w:rPr>
          <w:rFonts w:asciiTheme="minorHAnsi" w:hAnsiTheme="minorHAnsi" w:cstheme="minorHAnsi"/>
          <w:color w:val="FF0000"/>
          <w:sz w:val="22"/>
        </w:rPr>
        <w:t xml:space="preserve"> </w:t>
      </w:r>
    </w:p>
    <w:p w14:paraId="48C269CC" w14:textId="77777777" w:rsidR="00DD014B" w:rsidRPr="00886176" w:rsidRDefault="00DD014B" w:rsidP="00DD014B">
      <w:pPr>
        <w:pStyle w:val="ListParagraph"/>
        <w:spacing w:before="240" w:after="0" w:line="240" w:lineRule="auto"/>
        <w:ind w:left="0"/>
        <w:rPr>
          <w:rFonts w:asciiTheme="minorHAnsi" w:hAnsiTheme="minorHAnsi" w:cstheme="minorHAnsi"/>
          <w:sz w:val="22"/>
        </w:rPr>
      </w:pPr>
    </w:p>
    <w:p w14:paraId="65618961" w14:textId="211ACDA0" w:rsidR="00B46099" w:rsidRPr="00886176" w:rsidRDefault="00B46099" w:rsidP="00A5529C">
      <w:pPr>
        <w:pStyle w:val="ListParagraph"/>
        <w:numPr>
          <w:ilvl w:val="0"/>
          <w:numId w:val="5"/>
        </w:numPr>
        <w:spacing w:before="240" w:after="0" w:line="240" w:lineRule="auto"/>
        <w:rPr>
          <w:rFonts w:asciiTheme="minorHAnsi" w:hAnsiTheme="minorHAnsi" w:cstheme="minorHAnsi"/>
          <w:sz w:val="22"/>
        </w:rPr>
      </w:pPr>
      <w:r w:rsidRPr="00886176">
        <w:rPr>
          <w:rFonts w:asciiTheme="minorHAnsi" w:hAnsiTheme="minorHAnsi" w:cstheme="minorHAnsi"/>
          <w:sz w:val="22"/>
        </w:rPr>
        <w:t xml:space="preserve">A relevant timebanking specific </w:t>
      </w:r>
      <w:r w:rsidRPr="00886176">
        <w:rPr>
          <w:rFonts w:asciiTheme="minorHAnsi" w:hAnsiTheme="minorHAnsi" w:cstheme="minorHAnsi"/>
          <w:b/>
          <w:sz w:val="22"/>
        </w:rPr>
        <w:t>insurance</w:t>
      </w:r>
      <w:r w:rsidRPr="00886176">
        <w:rPr>
          <w:rFonts w:asciiTheme="minorHAnsi" w:hAnsiTheme="minorHAnsi" w:cstheme="minorHAnsi"/>
          <w:sz w:val="22"/>
        </w:rPr>
        <w:t xml:space="preserve"> </w:t>
      </w:r>
      <w:r w:rsidRPr="00886176">
        <w:rPr>
          <w:rFonts w:asciiTheme="minorHAnsi" w:hAnsiTheme="minorHAnsi" w:cstheme="minorHAnsi"/>
          <w:b/>
          <w:sz w:val="22"/>
        </w:rPr>
        <w:t>policy</w:t>
      </w:r>
      <w:r w:rsidR="002A26BA" w:rsidRPr="00886176">
        <w:rPr>
          <w:rFonts w:asciiTheme="minorHAnsi" w:hAnsiTheme="minorHAnsi" w:cstheme="minorHAnsi"/>
          <w:sz w:val="22"/>
        </w:rPr>
        <w:t xml:space="preserve"> such as </w:t>
      </w:r>
      <w:r w:rsidR="008352B3">
        <w:rPr>
          <w:rFonts w:asciiTheme="minorHAnsi" w:hAnsiTheme="minorHAnsi" w:cstheme="minorHAnsi"/>
          <w:sz w:val="22"/>
        </w:rPr>
        <w:t>provided by our recommended insurers</w:t>
      </w:r>
      <w:r w:rsidR="00886176" w:rsidRPr="00886176">
        <w:rPr>
          <w:rFonts w:asciiTheme="minorHAnsi" w:hAnsiTheme="minorHAnsi" w:cstheme="minorHAnsi"/>
          <w:b/>
          <w:sz w:val="22"/>
        </w:rPr>
        <w:t>,</w:t>
      </w:r>
      <w:r w:rsidR="002A26BA" w:rsidRPr="00886176">
        <w:rPr>
          <w:rFonts w:asciiTheme="minorHAnsi" w:hAnsiTheme="minorHAnsi" w:cstheme="minorHAnsi"/>
          <w:b/>
          <w:sz w:val="22"/>
        </w:rPr>
        <w:t xml:space="preserve"> </w:t>
      </w:r>
      <w:r w:rsidR="002A26BA" w:rsidRPr="00886176">
        <w:rPr>
          <w:rFonts w:asciiTheme="minorHAnsi" w:hAnsiTheme="minorHAnsi" w:cstheme="minorHAnsi"/>
          <w:sz w:val="22"/>
        </w:rPr>
        <w:t xml:space="preserve">who </w:t>
      </w:r>
      <w:r w:rsidR="008352B3">
        <w:rPr>
          <w:rFonts w:asciiTheme="minorHAnsi" w:hAnsiTheme="minorHAnsi" w:cstheme="minorHAnsi"/>
          <w:sz w:val="22"/>
        </w:rPr>
        <w:t>support</w:t>
      </w:r>
      <w:r w:rsidR="002A26BA" w:rsidRPr="00886176">
        <w:rPr>
          <w:rFonts w:asciiTheme="minorHAnsi" w:hAnsiTheme="minorHAnsi" w:cstheme="minorHAnsi"/>
          <w:sz w:val="22"/>
        </w:rPr>
        <w:t xml:space="preserve"> time banks that are members of Timebanking UK</w:t>
      </w:r>
      <w:r w:rsidRPr="00886176">
        <w:rPr>
          <w:rFonts w:asciiTheme="minorHAnsi" w:hAnsiTheme="minorHAnsi" w:cstheme="minorHAnsi"/>
          <w:sz w:val="22"/>
        </w:rPr>
        <w:t>.</w:t>
      </w:r>
    </w:p>
    <w:p w14:paraId="69E03902" w14:textId="77777777" w:rsidR="00B46099" w:rsidRPr="00886176" w:rsidRDefault="00B46099" w:rsidP="00146B58">
      <w:pPr>
        <w:spacing w:after="0" w:line="240" w:lineRule="auto"/>
        <w:rPr>
          <w:rFonts w:asciiTheme="minorHAnsi" w:hAnsiTheme="minorHAnsi" w:cstheme="minorHAnsi"/>
          <w:sz w:val="28"/>
        </w:rPr>
      </w:pPr>
    </w:p>
    <w:p w14:paraId="59F7FBB5" w14:textId="77777777" w:rsidR="00B46099" w:rsidRPr="00886176" w:rsidRDefault="002A26BA" w:rsidP="00146B58">
      <w:pPr>
        <w:spacing w:after="0" w:line="240" w:lineRule="auto"/>
        <w:rPr>
          <w:rFonts w:asciiTheme="minorHAnsi" w:hAnsiTheme="minorHAnsi" w:cstheme="minorHAnsi"/>
          <w:sz w:val="28"/>
        </w:rPr>
      </w:pPr>
      <w:r w:rsidRPr="00886176">
        <w:rPr>
          <w:rFonts w:asciiTheme="minorHAnsi" w:hAnsiTheme="minorHAnsi" w:cstheme="minorHAnsi"/>
          <w:sz w:val="28"/>
        </w:rPr>
        <w:t>Your</w:t>
      </w:r>
      <w:r w:rsidR="00B46099" w:rsidRPr="00886176">
        <w:rPr>
          <w:rFonts w:asciiTheme="minorHAnsi" w:hAnsiTheme="minorHAnsi" w:cstheme="minorHAnsi"/>
          <w:sz w:val="28"/>
        </w:rPr>
        <w:t xml:space="preserve"> time bank will NOT:</w:t>
      </w:r>
    </w:p>
    <w:p w14:paraId="198043DF" w14:textId="77777777" w:rsidR="00B46099" w:rsidRPr="00886176" w:rsidRDefault="00B46099" w:rsidP="00146B58">
      <w:pPr>
        <w:spacing w:after="0" w:line="240" w:lineRule="auto"/>
        <w:rPr>
          <w:rFonts w:asciiTheme="minorHAnsi" w:hAnsiTheme="minorHAnsi" w:cstheme="minorHAnsi"/>
          <w:sz w:val="22"/>
        </w:rPr>
      </w:pPr>
    </w:p>
    <w:p w14:paraId="68B871D0" w14:textId="77777777" w:rsidR="00B46099" w:rsidRPr="00886176" w:rsidRDefault="00B46099" w:rsidP="0023300B">
      <w:pPr>
        <w:pStyle w:val="ListParagraph"/>
        <w:numPr>
          <w:ilvl w:val="0"/>
          <w:numId w:val="7"/>
        </w:numPr>
        <w:spacing w:after="0" w:line="240" w:lineRule="auto"/>
        <w:rPr>
          <w:rFonts w:asciiTheme="minorHAnsi" w:hAnsiTheme="minorHAnsi" w:cstheme="minorHAnsi"/>
          <w:sz w:val="22"/>
        </w:rPr>
      </w:pPr>
      <w:r w:rsidRPr="00886176">
        <w:rPr>
          <w:rFonts w:asciiTheme="minorHAnsi" w:hAnsiTheme="minorHAnsi" w:cstheme="minorHAnsi"/>
          <w:sz w:val="22"/>
        </w:rPr>
        <w:t>Replace paid services</w:t>
      </w:r>
    </w:p>
    <w:p w14:paraId="06F3346C" w14:textId="77777777" w:rsidR="00B46099" w:rsidRPr="00886176" w:rsidRDefault="00B46099" w:rsidP="0023300B">
      <w:pPr>
        <w:pStyle w:val="ListParagraph"/>
        <w:numPr>
          <w:ilvl w:val="0"/>
          <w:numId w:val="7"/>
        </w:numPr>
        <w:spacing w:after="0" w:line="240" w:lineRule="auto"/>
        <w:rPr>
          <w:rFonts w:asciiTheme="minorHAnsi" w:hAnsiTheme="minorHAnsi" w:cstheme="minorHAnsi"/>
          <w:sz w:val="22"/>
        </w:rPr>
      </w:pPr>
      <w:r w:rsidRPr="00886176">
        <w:rPr>
          <w:rFonts w:asciiTheme="minorHAnsi" w:hAnsiTheme="minorHAnsi" w:cstheme="minorHAnsi"/>
          <w:sz w:val="22"/>
        </w:rPr>
        <w:t>Provide professional services</w:t>
      </w:r>
    </w:p>
    <w:p w14:paraId="3B2ED060" w14:textId="77777777" w:rsidR="00B46099" w:rsidRPr="00886176" w:rsidRDefault="00B46099" w:rsidP="0023300B">
      <w:pPr>
        <w:pStyle w:val="ListParagraph"/>
        <w:numPr>
          <w:ilvl w:val="0"/>
          <w:numId w:val="7"/>
        </w:numPr>
        <w:spacing w:after="0" w:line="240" w:lineRule="auto"/>
        <w:rPr>
          <w:rFonts w:asciiTheme="minorHAnsi" w:hAnsiTheme="minorHAnsi" w:cstheme="minorHAnsi"/>
          <w:sz w:val="22"/>
        </w:rPr>
      </w:pPr>
      <w:r w:rsidRPr="00886176">
        <w:rPr>
          <w:rFonts w:asciiTheme="minorHAnsi" w:hAnsiTheme="minorHAnsi" w:cstheme="minorHAnsi"/>
          <w:sz w:val="22"/>
        </w:rPr>
        <w:t xml:space="preserve">Provide </w:t>
      </w:r>
      <w:r w:rsidR="00400EE7" w:rsidRPr="00886176">
        <w:rPr>
          <w:rFonts w:asciiTheme="minorHAnsi" w:hAnsiTheme="minorHAnsi" w:cstheme="minorHAnsi"/>
          <w:sz w:val="22"/>
        </w:rPr>
        <w:t xml:space="preserve">regular </w:t>
      </w:r>
      <w:r w:rsidRPr="00886176">
        <w:rPr>
          <w:rFonts w:asciiTheme="minorHAnsi" w:hAnsiTheme="minorHAnsi" w:cstheme="minorHAnsi"/>
          <w:sz w:val="22"/>
        </w:rPr>
        <w:t>childcare services</w:t>
      </w:r>
      <w:r w:rsidR="00400EE7" w:rsidRPr="00886176">
        <w:rPr>
          <w:rFonts w:asciiTheme="minorHAnsi" w:hAnsiTheme="minorHAnsi" w:cstheme="minorHAnsi"/>
          <w:sz w:val="22"/>
        </w:rPr>
        <w:t xml:space="preserve"> </w:t>
      </w:r>
    </w:p>
    <w:p w14:paraId="0DFCD51C" w14:textId="77777777" w:rsidR="00B46099" w:rsidRPr="00886176" w:rsidRDefault="00B46099" w:rsidP="0023300B">
      <w:pPr>
        <w:pStyle w:val="ListParagraph"/>
        <w:numPr>
          <w:ilvl w:val="0"/>
          <w:numId w:val="7"/>
        </w:numPr>
        <w:spacing w:after="0" w:line="240" w:lineRule="auto"/>
        <w:rPr>
          <w:rFonts w:asciiTheme="minorHAnsi" w:hAnsiTheme="minorHAnsi" w:cstheme="minorHAnsi"/>
          <w:sz w:val="22"/>
        </w:rPr>
      </w:pPr>
      <w:r w:rsidRPr="00886176">
        <w:rPr>
          <w:rFonts w:asciiTheme="minorHAnsi" w:hAnsiTheme="minorHAnsi" w:cstheme="minorHAnsi"/>
          <w:sz w:val="22"/>
        </w:rPr>
        <w:t>Provide statutory services to vulnerable people</w:t>
      </w:r>
    </w:p>
    <w:p w14:paraId="37884BAB" w14:textId="77777777" w:rsidR="00B46099" w:rsidRPr="00886176" w:rsidRDefault="00B46099" w:rsidP="00146B58">
      <w:pPr>
        <w:spacing w:after="0" w:line="240" w:lineRule="auto"/>
        <w:rPr>
          <w:rFonts w:asciiTheme="minorHAnsi" w:hAnsiTheme="minorHAnsi" w:cstheme="minorHAnsi"/>
          <w:sz w:val="22"/>
        </w:rPr>
      </w:pPr>
    </w:p>
    <w:p w14:paraId="02CBB751" w14:textId="16E54434" w:rsidR="00B46099" w:rsidRPr="00886176" w:rsidRDefault="00B46099" w:rsidP="00146B58">
      <w:pPr>
        <w:spacing w:after="0" w:line="240" w:lineRule="auto"/>
        <w:rPr>
          <w:rFonts w:asciiTheme="minorHAnsi" w:hAnsiTheme="minorHAnsi" w:cstheme="minorHAnsi"/>
          <w:sz w:val="22"/>
        </w:rPr>
      </w:pPr>
      <w:r w:rsidRPr="00886176">
        <w:rPr>
          <w:rFonts w:asciiTheme="minorHAnsi" w:hAnsiTheme="minorHAnsi" w:cstheme="minorHAnsi"/>
          <w:sz w:val="22"/>
        </w:rPr>
        <w:t>If a professional organisation or person wishes to join the time bank and trade their skills</w:t>
      </w:r>
      <w:r w:rsidR="00886176" w:rsidRPr="00886176">
        <w:rPr>
          <w:rFonts w:asciiTheme="minorHAnsi" w:hAnsiTheme="minorHAnsi" w:cstheme="minorHAnsi"/>
          <w:sz w:val="22"/>
        </w:rPr>
        <w:t>,</w:t>
      </w:r>
      <w:r w:rsidRPr="00886176">
        <w:rPr>
          <w:rFonts w:asciiTheme="minorHAnsi" w:hAnsiTheme="minorHAnsi" w:cstheme="minorHAnsi"/>
          <w:sz w:val="22"/>
        </w:rPr>
        <w:t xml:space="preserve"> they must do so under their own insurance policy.</w:t>
      </w:r>
    </w:p>
    <w:p w14:paraId="5C4449E2" w14:textId="77777777" w:rsidR="00B46099" w:rsidRPr="00886176" w:rsidRDefault="00B46099" w:rsidP="00146B58">
      <w:pPr>
        <w:spacing w:after="0" w:line="240" w:lineRule="auto"/>
        <w:rPr>
          <w:rFonts w:asciiTheme="minorHAnsi" w:hAnsiTheme="minorHAnsi" w:cstheme="minorHAnsi"/>
          <w:sz w:val="22"/>
        </w:rPr>
      </w:pPr>
    </w:p>
    <w:p w14:paraId="42D34A6E" w14:textId="77777777" w:rsidR="00B46099" w:rsidRPr="00886176" w:rsidRDefault="00B46099" w:rsidP="00146B58">
      <w:pPr>
        <w:spacing w:after="0" w:line="240" w:lineRule="auto"/>
        <w:rPr>
          <w:rFonts w:asciiTheme="minorHAnsi" w:hAnsiTheme="minorHAnsi" w:cstheme="minorHAnsi"/>
          <w:sz w:val="22"/>
        </w:rPr>
      </w:pPr>
    </w:p>
    <w:p w14:paraId="3EDB3AF3" w14:textId="77777777" w:rsidR="00B46099" w:rsidRPr="00886176" w:rsidRDefault="00B46099" w:rsidP="00146B58">
      <w:pPr>
        <w:spacing w:after="0" w:line="240" w:lineRule="auto"/>
        <w:rPr>
          <w:rFonts w:asciiTheme="minorHAnsi" w:hAnsiTheme="minorHAnsi" w:cstheme="minorHAnsi"/>
          <w:sz w:val="30"/>
        </w:rPr>
      </w:pPr>
      <w:r w:rsidRPr="00886176">
        <w:rPr>
          <w:rFonts w:asciiTheme="minorHAnsi" w:hAnsiTheme="minorHAnsi" w:cstheme="minorHAnsi"/>
          <w:sz w:val="30"/>
        </w:rPr>
        <w:t>The time bank will provide basic help such as:</w:t>
      </w:r>
    </w:p>
    <w:p w14:paraId="7B713FB6" w14:textId="77777777" w:rsidR="00B46099" w:rsidRPr="00886176" w:rsidRDefault="00B46099" w:rsidP="00146B58">
      <w:pPr>
        <w:spacing w:after="0" w:line="240" w:lineRule="auto"/>
        <w:rPr>
          <w:rFonts w:asciiTheme="minorHAnsi" w:hAnsiTheme="minorHAnsi" w:cstheme="minorHAnsi"/>
          <w:sz w:val="22"/>
        </w:rPr>
      </w:pPr>
    </w:p>
    <w:p w14:paraId="42A6153D"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sectPr w:rsidR="00B46099" w:rsidRPr="00886176" w:rsidSect="004E00A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567" w:left="1440" w:header="708" w:footer="708" w:gutter="0"/>
          <w:cols w:space="708"/>
          <w:docGrid w:linePitch="360"/>
        </w:sectPr>
      </w:pPr>
    </w:p>
    <w:p w14:paraId="7889A331"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Basic gardening</w:t>
      </w:r>
    </w:p>
    <w:p w14:paraId="53468D6E"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Basic DIY</w:t>
      </w:r>
    </w:p>
    <w:p w14:paraId="54AC8DE6"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Basic decorating</w:t>
      </w:r>
    </w:p>
    <w:p w14:paraId="7ACCA1B1"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Escorting to appointment</w:t>
      </w:r>
    </w:p>
    <w:p w14:paraId="17640E25"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Shopping</w:t>
      </w:r>
    </w:p>
    <w:p w14:paraId="747F6B3E"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Errands</w:t>
      </w:r>
    </w:p>
    <w:p w14:paraId="57422681"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Knitting/sewing/crochet</w:t>
      </w:r>
    </w:p>
    <w:p w14:paraId="1FCBFBCE"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Teaching a musical instrument</w:t>
      </w:r>
    </w:p>
    <w:p w14:paraId="6F87D89D"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Car or motorbike maintenance</w:t>
      </w:r>
    </w:p>
    <w:p w14:paraId="498DE384"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Dog walking</w:t>
      </w:r>
    </w:p>
    <w:p w14:paraId="635E08C1"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Light housework</w:t>
      </w:r>
    </w:p>
    <w:p w14:paraId="2982D118"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Cooking</w:t>
      </w:r>
    </w:p>
    <w:p w14:paraId="1A9C5EA9"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Ironing</w:t>
      </w:r>
    </w:p>
    <w:p w14:paraId="7BE8442B"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Companionship/befriending</w:t>
      </w:r>
    </w:p>
    <w:p w14:paraId="188C3077"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Visiting people</w:t>
      </w:r>
    </w:p>
    <w:p w14:paraId="552C0F09"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Pet care</w:t>
      </w:r>
    </w:p>
    <w:p w14:paraId="1649A2E4"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Walking companion</w:t>
      </w:r>
    </w:p>
    <w:p w14:paraId="21FAB768"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Computer skills</w:t>
      </w:r>
    </w:p>
    <w:p w14:paraId="2A5ADB90"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Budgeting</w:t>
      </w:r>
    </w:p>
    <w:p w14:paraId="7AA5E16D"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Letter writing</w:t>
      </w:r>
    </w:p>
    <w:p w14:paraId="48C602B1"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Translation</w:t>
      </w:r>
    </w:p>
    <w:p w14:paraId="6F620FF2"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Teaching a language</w:t>
      </w:r>
    </w:p>
    <w:p w14:paraId="200ABA57"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Car washing</w:t>
      </w:r>
    </w:p>
    <w:p w14:paraId="569B6628"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Bicycle maintenance</w:t>
      </w:r>
    </w:p>
    <w:p w14:paraId="22AB0278"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Design work</w:t>
      </w:r>
    </w:p>
    <w:p w14:paraId="158A8BB0"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Painting/drawing tuition</w:t>
      </w:r>
    </w:p>
    <w:p w14:paraId="7F1DAD75"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Leaflet delivery</w:t>
      </w:r>
    </w:p>
    <w:p w14:paraId="30946F7F" w14:textId="77777777" w:rsidR="00B46099" w:rsidRPr="00886176" w:rsidRDefault="00B46099" w:rsidP="00651F3D">
      <w:pPr>
        <w:pStyle w:val="ListParagraph"/>
        <w:numPr>
          <w:ilvl w:val="0"/>
          <w:numId w:val="11"/>
        </w:numPr>
        <w:spacing w:after="0" w:line="240" w:lineRule="auto"/>
        <w:rPr>
          <w:rFonts w:asciiTheme="minorHAnsi" w:hAnsiTheme="minorHAnsi" w:cstheme="minorHAnsi"/>
          <w:sz w:val="22"/>
        </w:rPr>
      </w:pPr>
      <w:r w:rsidRPr="00886176">
        <w:rPr>
          <w:rFonts w:asciiTheme="minorHAnsi" w:hAnsiTheme="minorHAnsi" w:cstheme="minorHAnsi"/>
          <w:sz w:val="22"/>
        </w:rPr>
        <w:t>Litter picking</w:t>
      </w:r>
    </w:p>
    <w:p w14:paraId="498616B4" w14:textId="77777777" w:rsidR="00B46099" w:rsidRPr="00886176" w:rsidRDefault="00B46099" w:rsidP="00146B58">
      <w:pPr>
        <w:spacing w:after="0" w:line="240" w:lineRule="auto"/>
        <w:rPr>
          <w:rFonts w:asciiTheme="minorHAnsi" w:hAnsiTheme="minorHAnsi" w:cstheme="minorHAnsi"/>
          <w:sz w:val="22"/>
        </w:rPr>
        <w:sectPr w:rsidR="00B46099" w:rsidRPr="00886176" w:rsidSect="00651F3D">
          <w:type w:val="continuous"/>
          <w:pgSz w:w="11906" w:h="16838"/>
          <w:pgMar w:top="1440" w:right="1440" w:bottom="567" w:left="1440" w:header="708" w:footer="708" w:gutter="0"/>
          <w:cols w:num="2" w:space="708"/>
          <w:docGrid w:linePitch="360"/>
        </w:sectPr>
      </w:pPr>
    </w:p>
    <w:p w14:paraId="3821E0BE" w14:textId="77777777" w:rsidR="00B46099" w:rsidRPr="00886176" w:rsidRDefault="00B46099" w:rsidP="00146B58">
      <w:pPr>
        <w:spacing w:after="0" w:line="240" w:lineRule="auto"/>
        <w:rPr>
          <w:rFonts w:asciiTheme="minorHAnsi" w:hAnsiTheme="minorHAnsi" w:cstheme="minorHAnsi"/>
          <w:sz w:val="22"/>
        </w:rPr>
      </w:pPr>
    </w:p>
    <w:p w14:paraId="06B79B57" w14:textId="77777777" w:rsidR="00B46099" w:rsidRPr="00886176" w:rsidRDefault="00B46099" w:rsidP="00336CB8">
      <w:pPr>
        <w:spacing w:after="0" w:line="240" w:lineRule="auto"/>
        <w:jc w:val="right"/>
        <w:rPr>
          <w:rFonts w:asciiTheme="minorHAnsi" w:hAnsiTheme="minorHAnsi" w:cstheme="minorHAnsi"/>
          <w:sz w:val="22"/>
        </w:rPr>
      </w:pPr>
    </w:p>
    <w:p w14:paraId="4CCF0291" w14:textId="77777777" w:rsidR="00B46099" w:rsidRPr="00886176" w:rsidRDefault="00B46099" w:rsidP="00DC34EB">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rPr>
      </w:pPr>
      <w:r w:rsidRPr="00886176">
        <w:rPr>
          <w:rFonts w:asciiTheme="minorHAnsi" w:hAnsiTheme="minorHAnsi" w:cstheme="minorHAnsi"/>
          <w:b/>
        </w:rPr>
        <w:t xml:space="preserve">PLEASE NOTE </w:t>
      </w:r>
    </w:p>
    <w:p w14:paraId="3CA243BA" w14:textId="13DCD46D" w:rsidR="00B46099" w:rsidRPr="00886176" w:rsidRDefault="00B46099" w:rsidP="00DC34EB">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2"/>
        </w:rPr>
      </w:pPr>
      <w:r w:rsidRPr="00886176">
        <w:rPr>
          <w:rFonts w:asciiTheme="minorHAnsi" w:hAnsiTheme="minorHAnsi" w:cstheme="minorHAnsi"/>
          <w:sz w:val="22"/>
        </w:rPr>
        <w:t>We may undertake random audits at any time to ensure standards are being maintained.</w:t>
      </w:r>
      <w:r w:rsidR="00C62D77" w:rsidRPr="00886176">
        <w:rPr>
          <w:rFonts w:asciiTheme="minorHAnsi" w:hAnsiTheme="minorHAnsi" w:cstheme="minorHAnsi"/>
          <w:sz w:val="22"/>
        </w:rPr>
        <w:t xml:space="preserve"> </w:t>
      </w:r>
    </w:p>
    <w:p w14:paraId="380D0240" w14:textId="77777777" w:rsidR="00B46099" w:rsidRPr="00886176" w:rsidRDefault="00B46099" w:rsidP="00523879">
      <w:pPr>
        <w:pStyle w:val="BodyText"/>
        <w:tabs>
          <w:tab w:val="left" w:pos="2121"/>
        </w:tabs>
        <w:rPr>
          <w:rFonts w:asciiTheme="minorHAnsi" w:hAnsiTheme="minorHAnsi" w:cstheme="minorHAnsi"/>
          <w:sz w:val="32"/>
        </w:rPr>
      </w:pPr>
    </w:p>
    <w:p w14:paraId="5E8EC6FA" w14:textId="4129AB0F" w:rsidR="00B46099" w:rsidRPr="00886176" w:rsidRDefault="00C84FAA" w:rsidP="00523879">
      <w:pPr>
        <w:pStyle w:val="BodyText"/>
        <w:tabs>
          <w:tab w:val="left" w:pos="2121"/>
        </w:tabs>
        <w:rPr>
          <w:rFonts w:asciiTheme="minorHAnsi" w:hAnsiTheme="minorHAnsi" w:cstheme="minorHAnsi"/>
          <w:sz w:val="32"/>
        </w:rPr>
      </w:pPr>
      <w:r w:rsidRPr="00886176">
        <w:rPr>
          <w:rFonts w:asciiTheme="minorHAnsi" w:hAnsiTheme="minorHAnsi" w:cstheme="minorHAnsi"/>
          <w:sz w:val="32"/>
        </w:rPr>
        <w:br w:type="page"/>
      </w:r>
      <w:r w:rsidR="00B46099" w:rsidRPr="00886176">
        <w:rPr>
          <w:rFonts w:asciiTheme="minorHAnsi" w:hAnsiTheme="minorHAnsi" w:cstheme="minorHAnsi"/>
          <w:sz w:val="32"/>
        </w:rPr>
        <w:lastRenderedPageBreak/>
        <w:t xml:space="preserve">Timebanking UK’s </w:t>
      </w:r>
      <w:r w:rsidR="00886176" w:rsidRPr="00886176">
        <w:rPr>
          <w:rFonts w:asciiTheme="minorHAnsi" w:hAnsiTheme="minorHAnsi" w:cstheme="minorHAnsi"/>
          <w:sz w:val="32"/>
        </w:rPr>
        <w:t>five core values</w:t>
      </w:r>
    </w:p>
    <w:p w14:paraId="26745F54" w14:textId="77777777" w:rsidR="00B46099" w:rsidRPr="00886176" w:rsidRDefault="00B46099" w:rsidP="00523879">
      <w:pPr>
        <w:pStyle w:val="BodyText"/>
        <w:tabs>
          <w:tab w:val="left" w:pos="2121"/>
        </w:tabs>
        <w:rPr>
          <w:rFonts w:asciiTheme="minorHAnsi" w:hAnsiTheme="minorHAnsi" w:cstheme="minorHAnsi"/>
        </w:rPr>
      </w:pPr>
    </w:p>
    <w:p w14:paraId="65A6E45A" w14:textId="77777777" w:rsidR="00886176" w:rsidRPr="00886176" w:rsidRDefault="00886176" w:rsidP="00886176">
      <w:pPr>
        <w:numPr>
          <w:ilvl w:val="0"/>
          <w:numId w:val="13"/>
        </w:numPr>
        <w:shd w:val="clear" w:color="auto" w:fill="FFFFFF"/>
        <w:spacing w:after="0" w:line="360" w:lineRule="atLeast"/>
        <w:ind w:left="300"/>
        <w:outlineLvl w:val="3"/>
        <w:rPr>
          <w:rFonts w:asciiTheme="minorHAnsi" w:eastAsia="Times New Roman" w:hAnsiTheme="minorHAnsi" w:cstheme="minorHAnsi"/>
          <w:caps/>
          <w:color w:val="333333"/>
          <w:spacing w:val="30"/>
          <w:sz w:val="27"/>
          <w:szCs w:val="27"/>
          <w:lang w:eastAsia="en-GB"/>
        </w:rPr>
      </w:pPr>
      <w:r w:rsidRPr="00886176">
        <w:rPr>
          <w:rFonts w:asciiTheme="minorHAnsi" w:eastAsia="Times New Roman" w:hAnsiTheme="minorHAnsi" w:cstheme="minorHAnsi"/>
          <w:caps/>
          <w:color w:val="333333"/>
          <w:spacing w:val="30"/>
          <w:sz w:val="27"/>
          <w:szCs w:val="27"/>
          <w:lang w:eastAsia="en-GB"/>
        </w:rPr>
        <w:t>PEOPLE ARE ASSETS</w:t>
      </w:r>
    </w:p>
    <w:p w14:paraId="4E9340B6" w14:textId="0262A84A" w:rsidR="00886176" w:rsidRPr="00886176" w:rsidRDefault="00886176" w:rsidP="00886176">
      <w:pPr>
        <w:shd w:val="clear" w:color="auto" w:fill="FFFFFF"/>
        <w:spacing w:after="300" w:line="240" w:lineRule="auto"/>
        <w:rPr>
          <w:rFonts w:asciiTheme="minorHAnsi" w:eastAsia="Times New Roman" w:hAnsiTheme="minorHAnsi" w:cstheme="minorHAnsi"/>
          <w:color w:val="515151"/>
          <w:sz w:val="23"/>
          <w:szCs w:val="23"/>
          <w:lang w:eastAsia="en-GB"/>
        </w:rPr>
      </w:pPr>
      <w:r w:rsidRPr="00886176">
        <w:rPr>
          <w:rFonts w:asciiTheme="minorHAnsi" w:eastAsia="Times New Roman" w:hAnsiTheme="minorHAnsi" w:cstheme="minorHAnsi"/>
          <w:color w:val="515151"/>
          <w:sz w:val="23"/>
          <w:szCs w:val="23"/>
          <w:lang w:eastAsia="en-GB"/>
        </w:rPr>
        <w:t>The real wealth of our society is its people. We believe that every person is valuable and has something to offer other</w:t>
      </w:r>
      <w:r>
        <w:rPr>
          <w:rFonts w:asciiTheme="minorHAnsi" w:eastAsia="Times New Roman" w:hAnsiTheme="minorHAnsi" w:cstheme="minorHAnsi"/>
          <w:color w:val="515151"/>
          <w:sz w:val="23"/>
          <w:szCs w:val="23"/>
          <w:lang w:eastAsia="en-GB"/>
        </w:rPr>
        <w:t>s</w:t>
      </w:r>
      <w:r w:rsidRPr="00886176">
        <w:rPr>
          <w:rFonts w:asciiTheme="minorHAnsi" w:eastAsia="Times New Roman" w:hAnsiTheme="minorHAnsi" w:cstheme="minorHAnsi"/>
          <w:color w:val="515151"/>
          <w:sz w:val="23"/>
          <w:szCs w:val="23"/>
          <w:lang w:eastAsia="en-GB"/>
        </w:rPr>
        <w:t xml:space="preserve"> in the community.</w:t>
      </w:r>
    </w:p>
    <w:p w14:paraId="0226752A" w14:textId="77777777" w:rsidR="00886176" w:rsidRPr="00886176" w:rsidRDefault="00886176" w:rsidP="00886176">
      <w:pPr>
        <w:numPr>
          <w:ilvl w:val="0"/>
          <w:numId w:val="14"/>
        </w:numPr>
        <w:shd w:val="clear" w:color="auto" w:fill="FFFFFF"/>
        <w:spacing w:after="0" w:line="360" w:lineRule="atLeast"/>
        <w:ind w:left="300"/>
        <w:outlineLvl w:val="3"/>
        <w:rPr>
          <w:rFonts w:asciiTheme="minorHAnsi" w:eastAsia="Times New Roman" w:hAnsiTheme="minorHAnsi" w:cstheme="minorHAnsi"/>
          <w:caps/>
          <w:color w:val="333333"/>
          <w:spacing w:val="30"/>
          <w:sz w:val="27"/>
          <w:szCs w:val="27"/>
          <w:lang w:eastAsia="en-GB"/>
        </w:rPr>
      </w:pPr>
      <w:r w:rsidRPr="00886176">
        <w:rPr>
          <w:rFonts w:asciiTheme="minorHAnsi" w:eastAsia="Times New Roman" w:hAnsiTheme="minorHAnsi" w:cstheme="minorHAnsi"/>
          <w:caps/>
          <w:color w:val="333333"/>
          <w:spacing w:val="30"/>
          <w:sz w:val="27"/>
          <w:szCs w:val="27"/>
          <w:lang w:eastAsia="en-GB"/>
        </w:rPr>
        <w:t>REDEFINING WORK</w:t>
      </w:r>
    </w:p>
    <w:p w14:paraId="18698714" w14:textId="525B5389" w:rsidR="00886176" w:rsidRPr="00886176" w:rsidRDefault="00886176" w:rsidP="00886176">
      <w:pPr>
        <w:shd w:val="clear" w:color="auto" w:fill="FFFFFF"/>
        <w:spacing w:after="300" w:line="240" w:lineRule="auto"/>
        <w:rPr>
          <w:rFonts w:asciiTheme="minorHAnsi" w:eastAsia="Times New Roman" w:hAnsiTheme="minorHAnsi" w:cstheme="minorHAnsi"/>
          <w:color w:val="515151"/>
          <w:sz w:val="23"/>
          <w:szCs w:val="23"/>
          <w:lang w:eastAsia="en-GB"/>
        </w:rPr>
      </w:pPr>
      <w:r w:rsidRPr="00886176">
        <w:rPr>
          <w:rFonts w:asciiTheme="minorHAnsi" w:eastAsia="Times New Roman" w:hAnsiTheme="minorHAnsi" w:cstheme="minorHAnsi"/>
          <w:color w:val="515151"/>
          <w:sz w:val="23"/>
          <w:szCs w:val="23"/>
          <w:lang w:eastAsia="en-GB"/>
        </w:rPr>
        <w:t xml:space="preserve">Time banks are helping to redefine </w:t>
      </w:r>
      <w:r>
        <w:rPr>
          <w:rFonts w:asciiTheme="minorHAnsi" w:eastAsia="Times New Roman" w:hAnsiTheme="minorHAnsi" w:cstheme="minorHAnsi"/>
          <w:color w:val="515151"/>
          <w:sz w:val="23"/>
          <w:szCs w:val="23"/>
          <w:lang w:eastAsia="en-GB"/>
        </w:rPr>
        <w:t>‘</w:t>
      </w:r>
      <w:r w:rsidRPr="00886176">
        <w:rPr>
          <w:rFonts w:asciiTheme="minorHAnsi" w:eastAsia="Times New Roman" w:hAnsiTheme="minorHAnsi" w:cstheme="minorHAnsi"/>
          <w:color w:val="515151"/>
          <w:sz w:val="23"/>
          <w:szCs w:val="23"/>
          <w:lang w:eastAsia="en-GB"/>
        </w:rPr>
        <w:t>work</w:t>
      </w:r>
      <w:r>
        <w:rPr>
          <w:rFonts w:asciiTheme="minorHAnsi" w:eastAsia="Times New Roman" w:hAnsiTheme="minorHAnsi" w:cstheme="minorHAnsi"/>
          <w:color w:val="515151"/>
          <w:sz w:val="23"/>
          <w:szCs w:val="23"/>
          <w:lang w:eastAsia="en-GB"/>
        </w:rPr>
        <w:t>’</w:t>
      </w:r>
      <w:r w:rsidRPr="00886176">
        <w:rPr>
          <w:rFonts w:asciiTheme="minorHAnsi" w:eastAsia="Times New Roman" w:hAnsiTheme="minorHAnsi" w:cstheme="minorHAnsi"/>
          <w:color w:val="515151"/>
          <w:sz w:val="23"/>
          <w:szCs w:val="23"/>
          <w:lang w:eastAsia="en-GB"/>
        </w:rPr>
        <w:t xml:space="preserve"> to include raising healthy children, preserving families, making neighbourhoods safe and vibrant, caring for the frail and vulnerable, and tackling injustice.</w:t>
      </w:r>
    </w:p>
    <w:p w14:paraId="236FD44D" w14:textId="77777777" w:rsidR="00886176" w:rsidRPr="00886176" w:rsidRDefault="00886176" w:rsidP="00886176">
      <w:pPr>
        <w:numPr>
          <w:ilvl w:val="0"/>
          <w:numId w:val="15"/>
        </w:numPr>
        <w:shd w:val="clear" w:color="auto" w:fill="FFFFFF"/>
        <w:spacing w:after="0" w:line="360" w:lineRule="atLeast"/>
        <w:ind w:left="300"/>
        <w:outlineLvl w:val="3"/>
        <w:rPr>
          <w:rFonts w:asciiTheme="minorHAnsi" w:eastAsia="Times New Roman" w:hAnsiTheme="minorHAnsi" w:cstheme="minorHAnsi"/>
          <w:caps/>
          <w:color w:val="333333"/>
          <w:spacing w:val="30"/>
          <w:sz w:val="27"/>
          <w:szCs w:val="27"/>
          <w:lang w:eastAsia="en-GB"/>
        </w:rPr>
      </w:pPr>
      <w:r w:rsidRPr="00886176">
        <w:rPr>
          <w:rFonts w:asciiTheme="minorHAnsi" w:eastAsia="Times New Roman" w:hAnsiTheme="minorHAnsi" w:cstheme="minorHAnsi"/>
          <w:caps/>
          <w:color w:val="333333"/>
          <w:spacing w:val="30"/>
          <w:sz w:val="27"/>
          <w:szCs w:val="27"/>
          <w:lang w:eastAsia="en-GB"/>
        </w:rPr>
        <w:t>RECIPROCITY</w:t>
      </w:r>
    </w:p>
    <w:p w14:paraId="143043C6" w14:textId="725A16E1" w:rsidR="00886176" w:rsidRPr="00886176" w:rsidRDefault="00886176" w:rsidP="00886176">
      <w:pPr>
        <w:shd w:val="clear" w:color="auto" w:fill="FFFFFF"/>
        <w:spacing w:after="300" w:line="240" w:lineRule="auto"/>
        <w:rPr>
          <w:rFonts w:asciiTheme="minorHAnsi" w:eastAsia="Times New Roman" w:hAnsiTheme="minorHAnsi" w:cstheme="minorHAnsi"/>
          <w:color w:val="515151"/>
          <w:sz w:val="23"/>
          <w:szCs w:val="23"/>
          <w:lang w:eastAsia="en-GB"/>
        </w:rPr>
      </w:pPr>
      <w:r w:rsidRPr="00886176">
        <w:rPr>
          <w:rFonts w:asciiTheme="minorHAnsi" w:eastAsia="Times New Roman" w:hAnsiTheme="minorHAnsi" w:cstheme="minorHAnsi"/>
          <w:color w:val="515151"/>
          <w:sz w:val="23"/>
          <w:szCs w:val="23"/>
          <w:lang w:eastAsia="en-GB"/>
        </w:rPr>
        <w:t xml:space="preserve">We believe the impulse to give something back is universal. Timebanking enables people to be givers as well as takers. At a time bank, </w:t>
      </w:r>
      <w:r w:rsidR="007A2FA5">
        <w:rPr>
          <w:rFonts w:asciiTheme="minorHAnsi" w:eastAsia="Times New Roman" w:hAnsiTheme="minorHAnsi" w:cstheme="minorHAnsi"/>
          <w:color w:val="515151"/>
          <w:sz w:val="23"/>
          <w:szCs w:val="23"/>
          <w:lang w:eastAsia="en-GB"/>
        </w:rPr>
        <w:t>‘</w:t>
      </w:r>
      <w:r w:rsidRPr="00886176">
        <w:rPr>
          <w:rFonts w:asciiTheme="minorHAnsi" w:eastAsia="Times New Roman" w:hAnsiTheme="minorHAnsi" w:cstheme="minorHAnsi"/>
          <w:color w:val="515151"/>
          <w:sz w:val="23"/>
          <w:szCs w:val="23"/>
          <w:lang w:eastAsia="en-GB"/>
        </w:rPr>
        <w:t>you need me</w:t>
      </w:r>
      <w:r w:rsidR="007A2FA5">
        <w:rPr>
          <w:rFonts w:asciiTheme="minorHAnsi" w:eastAsia="Times New Roman" w:hAnsiTheme="minorHAnsi" w:cstheme="minorHAnsi"/>
          <w:color w:val="515151"/>
          <w:sz w:val="23"/>
          <w:szCs w:val="23"/>
          <w:lang w:eastAsia="en-GB"/>
        </w:rPr>
        <w:t>’</w:t>
      </w:r>
      <w:r w:rsidRPr="00886176">
        <w:rPr>
          <w:rFonts w:asciiTheme="minorHAnsi" w:eastAsia="Times New Roman" w:hAnsiTheme="minorHAnsi" w:cstheme="minorHAnsi"/>
          <w:color w:val="515151"/>
          <w:sz w:val="23"/>
          <w:szCs w:val="23"/>
          <w:lang w:eastAsia="en-GB"/>
        </w:rPr>
        <w:t xml:space="preserve"> becomes </w:t>
      </w:r>
      <w:r w:rsidR="007A2FA5">
        <w:rPr>
          <w:rFonts w:asciiTheme="minorHAnsi" w:eastAsia="Times New Roman" w:hAnsiTheme="minorHAnsi" w:cstheme="minorHAnsi"/>
          <w:color w:val="515151"/>
          <w:sz w:val="23"/>
          <w:szCs w:val="23"/>
          <w:lang w:eastAsia="en-GB"/>
        </w:rPr>
        <w:t>‘</w:t>
      </w:r>
      <w:r w:rsidRPr="00886176">
        <w:rPr>
          <w:rFonts w:asciiTheme="minorHAnsi" w:eastAsia="Times New Roman" w:hAnsiTheme="minorHAnsi" w:cstheme="minorHAnsi"/>
          <w:color w:val="515151"/>
          <w:sz w:val="23"/>
          <w:szCs w:val="23"/>
          <w:lang w:eastAsia="en-GB"/>
        </w:rPr>
        <w:t>we need each other</w:t>
      </w:r>
      <w:r w:rsidR="007A2FA5">
        <w:rPr>
          <w:rFonts w:asciiTheme="minorHAnsi" w:eastAsia="Times New Roman" w:hAnsiTheme="minorHAnsi" w:cstheme="minorHAnsi"/>
          <w:color w:val="515151"/>
          <w:sz w:val="23"/>
          <w:szCs w:val="23"/>
          <w:lang w:eastAsia="en-GB"/>
        </w:rPr>
        <w:t>’</w:t>
      </w:r>
      <w:r w:rsidRPr="00886176">
        <w:rPr>
          <w:rFonts w:asciiTheme="minorHAnsi" w:eastAsia="Times New Roman" w:hAnsiTheme="minorHAnsi" w:cstheme="minorHAnsi"/>
          <w:color w:val="515151"/>
          <w:sz w:val="23"/>
          <w:szCs w:val="23"/>
          <w:lang w:eastAsia="en-GB"/>
        </w:rPr>
        <w:t>.</w:t>
      </w:r>
    </w:p>
    <w:p w14:paraId="1AA4C671" w14:textId="77777777" w:rsidR="00886176" w:rsidRPr="00886176" w:rsidRDefault="00886176" w:rsidP="00886176">
      <w:pPr>
        <w:numPr>
          <w:ilvl w:val="0"/>
          <w:numId w:val="16"/>
        </w:numPr>
        <w:shd w:val="clear" w:color="auto" w:fill="FFFFFF"/>
        <w:spacing w:after="0" w:line="360" w:lineRule="atLeast"/>
        <w:ind w:left="300"/>
        <w:outlineLvl w:val="3"/>
        <w:rPr>
          <w:rFonts w:asciiTheme="minorHAnsi" w:eastAsia="Times New Roman" w:hAnsiTheme="minorHAnsi" w:cstheme="minorHAnsi"/>
          <w:caps/>
          <w:color w:val="333333"/>
          <w:spacing w:val="30"/>
          <w:sz w:val="27"/>
          <w:szCs w:val="27"/>
          <w:lang w:eastAsia="en-GB"/>
        </w:rPr>
      </w:pPr>
      <w:r w:rsidRPr="00886176">
        <w:rPr>
          <w:rFonts w:asciiTheme="minorHAnsi" w:eastAsia="Times New Roman" w:hAnsiTheme="minorHAnsi" w:cstheme="minorHAnsi"/>
          <w:caps/>
          <w:color w:val="333333"/>
          <w:spacing w:val="30"/>
          <w:sz w:val="27"/>
          <w:szCs w:val="27"/>
          <w:lang w:eastAsia="en-GB"/>
        </w:rPr>
        <w:t>SOCIAL CAPITAL</w:t>
      </w:r>
    </w:p>
    <w:p w14:paraId="3E5DA9C7" w14:textId="77777777" w:rsidR="00886176" w:rsidRPr="00886176" w:rsidRDefault="00886176" w:rsidP="00886176">
      <w:pPr>
        <w:shd w:val="clear" w:color="auto" w:fill="FFFFFF"/>
        <w:spacing w:after="0" w:line="240" w:lineRule="auto"/>
        <w:rPr>
          <w:rFonts w:asciiTheme="minorHAnsi" w:eastAsia="Times New Roman" w:hAnsiTheme="minorHAnsi" w:cstheme="minorHAnsi"/>
          <w:color w:val="515151"/>
          <w:sz w:val="23"/>
          <w:szCs w:val="23"/>
          <w:lang w:eastAsia="en-GB"/>
        </w:rPr>
      </w:pPr>
      <w:r w:rsidRPr="00886176">
        <w:rPr>
          <w:rFonts w:asciiTheme="minorHAnsi" w:eastAsia="Times New Roman" w:hAnsiTheme="minorHAnsi" w:cstheme="minorHAnsi"/>
          <w:color w:val="515151"/>
          <w:bdr w:val="none" w:sz="0" w:space="0" w:color="auto" w:frame="1"/>
          <w:lang w:eastAsia="en-GB"/>
        </w:rPr>
        <w:t>Timebanking builds mutual social and practical support networks in communities, strengthening social capital and encouraging collaboration between community organisations and public services.</w:t>
      </w:r>
      <w:r w:rsidRPr="00886176">
        <w:rPr>
          <w:rFonts w:asciiTheme="minorHAnsi" w:eastAsia="Times New Roman" w:hAnsiTheme="minorHAnsi" w:cstheme="minorHAnsi"/>
          <w:color w:val="515151"/>
          <w:bdr w:val="none" w:sz="0" w:space="0" w:color="auto" w:frame="1"/>
          <w:lang w:eastAsia="en-GB"/>
        </w:rPr>
        <w:br/>
      </w:r>
    </w:p>
    <w:p w14:paraId="2A471122" w14:textId="77777777" w:rsidR="00886176" w:rsidRPr="00886176" w:rsidRDefault="00886176" w:rsidP="00886176">
      <w:pPr>
        <w:numPr>
          <w:ilvl w:val="0"/>
          <w:numId w:val="17"/>
        </w:numPr>
        <w:shd w:val="clear" w:color="auto" w:fill="FFFFFF"/>
        <w:spacing w:after="0" w:line="360" w:lineRule="atLeast"/>
        <w:ind w:left="300"/>
        <w:outlineLvl w:val="3"/>
        <w:rPr>
          <w:rFonts w:asciiTheme="minorHAnsi" w:eastAsia="Times New Roman" w:hAnsiTheme="minorHAnsi" w:cstheme="minorHAnsi"/>
          <w:caps/>
          <w:color w:val="333333"/>
          <w:spacing w:val="30"/>
          <w:sz w:val="27"/>
          <w:szCs w:val="27"/>
          <w:lang w:eastAsia="en-GB"/>
        </w:rPr>
      </w:pPr>
      <w:r w:rsidRPr="00886176">
        <w:rPr>
          <w:rFonts w:asciiTheme="minorHAnsi" w:eastAsia="Times New Roman" w:hAnsiTheme="minorHAnsi" w:cstheme="minorHAnsi"/>
          <w:caps/>
          <w:color w:val="333333"/>
          <w:spacing w:val="30"/>
          <w:sz w:val="27"/>
          <w:szCs w:val="27"/>
          <w:lang w:eastAsia="en-GB"/>
        </w:rPr>
        <w:t>RESPECT</w:t>
      </w:r>
    </w:p>
    <w:p w14:paraId="03691707" w14:textId="77777777" w:rsidR="00886176" w:rsidRPr="00886176" w:rsidRDefault="00886176" w:rsidP="00886176">
      <w:pPr>
        <w:shd w:val="clear" w:color="auto" w:fill="FFFFFF"/>
        <w:spacing w:after="0" w:line="240" w:lineRule="auto"/>
        <w:rPr>
          <w:rFonts w:asciiTheme="minorHAnsi" w:eastAsia="Times New Roman" w:hAnsiTheme="minorHAnsi" w:cstheme="minorHAnsi"/>
          <w:color w:val="515151"/>
          <w:sz w:val="23"/>
          <w:szCs w:val="23"/>
          <w:lang w:eastAsia="en-GB"/>
        </w:rPr>
      </w:pPr>
      <w:r w:rsidRPr="00886176">
        <w:rPr>
          <w:rFonts w:asciiTheme="minorHAnsi" w:eastAsia="Times New Roman" w:hAnsiTheme="minorHAnsi" w:cstheme="minorHAnsi"/>
          <w:color w:val="515151"/>
          <w:bdr w:val="none" w:sz="0" w:space="0" w:color="auto" w:frame="1"/>
          <w:lang w:eastAsia="en-GB"/>
        </w:rPr>
        <w:t>Time banks give people respect and recognise the value of everyone’s contribution by giving them the benefit of someone else’s time in return.</w:t>
      </w:r>
    </w:p>
    <w:p w14:paraId="1D01FABF" w14:textId="77777777" w:rsidR="00B46099" w:rsidRPr="00886176" w:rsidRDefault="00B46099" w:rsidP="00146B58">
      <w:pPr>
        <w:spacing w:after="0" w:line="240" w:lineRule="auto"/>
        <w:rPr>
          <w:rFonts w:asciiTheme="minorHAnsi" w:hAnsiTheme="minorHAnsi" w:cstheme="minorHAnsi"/>
          <w:sz w:val="22"/>
        </w:rPr>
      </w:pPr>
    </w:p>
    <w:p w14:paraId="6FFD248F" w14:textId="52B67DCE" w:rsidR="00B46099" w:rsidRPr="00886176" w:rsidRDefault="00B46099" w:rsidP="00523879">
      <w:pPr>
        <w:spacing w:after="0" w:line="240" w:lineRule="auto"/>
        <w:rPr>
          <w:rFonts w:asciiTheme="minorHAnsi" w:hAnsiTheme="minorHAnsi" w:cstheme="minorHAnsi"/>
          <w:sz w:val="22"/>
        </w:rPr>
      </w:pPr>
      <w:r w:rsidRPr="00886176">
        <w:rPr>
          <w:rFonts w:asciiTheme="minorHAnsi" w:hAnsiTheme="minorHAnsi" w:cstheme="minorHAnsi"/>
          <w:sz w:val="22"/>
        </w:rPr>
        <w:t xml:space="preserve">The undersigned agree to run their timebanking project in accordance with </w:t>
      </w:r>
      <w:r w:rsidRPr="00886176">
        <w:rPr>
          <w:rFonts w:asciiTheme="minorHAnsi" w:hAnsiTheme="minorHAnsi" w:cstheme="minorHAnsi"/>
          <w:b/>
          <w:sz w:val="22"/>
          <w:u w:val="single"/>
        </w:rPr>
        <w:t>ALL</w:t>
      </w:r>
      <w:r w:rsidRPr="00886176">
        <w:rPr>
          <w:rFonts w:asciiTheme="minorHAnsi" w:hAnsiTheme="minorHAnsi" w:cstheme="minorHAnsi"/>
          <w:sz w:val="22"/>
        </w:rPr>
        <w:t xml:space="preserve"> the 11 </w:t>
      </w:r>
      <w:r w:rsidR="00E31DD5" w:rsidRPr="00E31DD5">
        <w:rPr>
          <w:rFonts w:asciiTheme="minorHAnsi" w:hAnsiTheme="minorHAnsi" w:cstheme="minorHAnsi"/>
          <w:b/>
          <w:sz w:val="22"/>
        </w:rPr>
        <w:t xml:space="preserve">guidance </w:t>
      </w:r>
      <w:r w:rsidRPr="00E31DD5">
        <w:rPr>
          <w:rFonts w:asciiTheme="minorHAnsi" w:hAnsiTheme="minorHAnsi" w:cstheme="minorHAnsi"/>
          <w:b/>
          <w:sz w:val="22"/>
        </w:rPr>
        <w:t xml:space="preserve">points </w:t>
      </w:r>
      <w:r w:rsidRPr="00886176">
        <w:rPr>
          <w:rFonts w:asciiTheme="minorHAnsi" w:hAnsiTheme="minorHAnsi" w:cstheme="minorHAnsi"/>
          <w:sz w:val="22"/>
        </w:rPr>
        <w:t xml:space="preserve">on this </w:t>
      </w:r>
      <w:r w:rsidR="008352B3">
        <w:rPr>
          <w:rFonts w:asciiTheme="minorHAnsi" w:hAnsiTheme="minorHAnsi" w:cstheme="minorHAnsi"/>
          <w:sz w:val="22"/>
        </w:rPr>
        <w:t>working declaration</w:t>
      </w:r>
      <w:r w:rsidRPr="00886176">
        <w:rPr>
          <w:rFonts w:asciiTheme="minorHAnsi" w:hAnsiTheme="minorHAnsi" w:cstheme="minorHAnsi"/>
          <w:sz w:val="22"/>
        </w:rPr>
        <w:t xml:space="preserve">, plus agreeing to abide by the </w:t>
      </w:r>
      <w:r w:rsidR="008352B3">
        <w:rPr>
          <w:rFonts w:asciiTheme="minorHAnsi" w:hAnsiTheme="minorHAnsi" w:cstheme="minorHAnsi"/>
          <w:sz w:val="22"/>
        </w:rPr>
        <w:t>above</w:t>
      </w:r>
      <w:r w:rsidRPr="00886176">
        <w:rPr>
          <w:rFonts w:asciiTheme="minorHAnsi" w:hAnsiTheme="minorHAnsi" w:cstheme="minorHAnsi"/>
          <w:sz w:val="22"/>
        </w:rPr>
        <w:t xml:space="preserve"> </w:t>
      </w:r>
      <w:r w:rsidR="00E31DD5">
        <w:rPr>
          <w:rFonts w:asciiTheme="minorHAnsi" w:hAnsiTheme="minorHAnsi" w:cstheme="minorHAnsi"/>
          <w:sz w:val="22"/>
        </w:rPr>
        <w:t>c</w:t>
      </w:r>
      <w:r w:rsidRPr="00886176">
        <w:rPr>
          <w:rFonts w:asciiTheme="minorHAnsi" w:hAnsiTheme="minorHAnsi" w:cstheme="minorHAnsi"/>
          <w:sz w:val="22"/>
        </w:rPr>
        <w:t xml:space="preserve">ore </w:t>
      </w:r>
      <w:r w:rsidR="00E31DD5">
        <w:rPr>
          <w:rFonts w:asciiTheme="minorHAnsi" w:hAnsiTheme="minorHAnsi" w:cstheme="minorHAnsi"/>
          <w:sz w:val="22"/>
        </w:rPr>
        <w:t>v</w:t>
      </w:r>
      <w:r w:rsidRPr="00886176">
        <w:rPr>
          <w:rFonts w:asciiTheme="minorHAnsi" w:hAnsiTheme="minorHAnsi" w:cstheme="minorHAnsi"/>
          <w:sz w:val="22"/>
        </w:rPr>
        <w:t>alues of Timebanking UK</w:t>
      </w:r>
      <w:r w:rsidR="001E5C82" w:rsidRPr="00886176">
        <w:rPr>
          <w:rFonts w:asciiTheme="minorHAnsi" w:hAnsiTheme="minorHAnsi" w:cstheme="minorHAnsi"/>
          <w:sz w:val="22"/>
        </w:rPr>
        <w:t xml:space="preserve"> within </w:t>
      </w:r>
      <w:r w:rsidR="00E31DD5">
        <w:rPr>
          <w:rFonts w:asciiTheme="minorHAnsi" w:hAnsiTheme="minorHAnsi" w:cstheme="minorHAnsi"/>
          <w:sz w:val="22"/>
        </w:rPr>
        <w:t>six</w:t>
      </w:r>
      <w:r w:rsidR="001E5C82" w:rsidRPr="00886176">
        <w:rPr>
          <w:rFonts w:asciiTheme="minorHAnsi" w:hAnsiTheme="minorHAnsi" w:cstheme="minorHAnsi"/>
          <w:sz w:val="22"/>
        </w:rPr>
        <w:t xml:space="preserve"> months of launching the time bank project.</w:t>
      </w:r>
    </w:p>
    <w:p w14:paraId="5D708479" w14:textId="77777777" w:rsidR="00261D3A" w:rsidRPr="00886176" w:rsidRDefault="00261D3A" w:rsidP="00523879">
      <w:pPr>
        <w:spacing w:after="0" w:line="240" w:lineRule="auto"/>
        <w:rPr>
          <w:rFonts w:asciiTheme="minorHAnsi" w:hAnsiTheme="minorHAnsi" w:cstheme="minorHAnsi"/>
          <w:sz w:val="22"/>
        </w:rPr>
      </w:pPr>
    </w:p>
    <w:p w14:paraId="4096FFFB" w14:textId="789CC4A0" w:rsidR="002A26BA" w:rsidRPr="00886176" w:rsidRDefault="00261D3A" w:rsidP="00523879">
      <w:pPr>
        <w:spacing w:after="0" w:line="240" w:lineRule="auto"/>
        <w:rPr>
          <w:rFonts w:asciiTheme="minorHAnsi" w:hAnsiTheme="minorHAnsi" w:cstheme="minorHAnsi"/>
          <w:b/>
          <w:sz w:val="22"/>
        </w:rPr>
      </w:pPr>
      <w:r w:rsidRPr="00886176">
        <w:rPr>
          <w:rFonts w:asciiTheme="minorHAnsi" w:hAnsiTheme="minorHAnsi" w:cstheme="minorHAnsi"/>
          <w:b/>
          <w:sz w:val="22"/>
        </w:rPr>
        <w:t>A binding agreement is made when ticking the confirmation box on TBUK website at the point of joining.</w:t>
      </w:r>
      <w:r w:rsidR="00C62D77" w:rsidRPr="00886176">
        <w:rPr>
          <w:rFonts w:asciiTheme="minorHAnsi" w:hAnsiTheme="minorHAnsi" w:cstheme="minorHAnsi"/>
          <w:b/>
          <w:sz w:val="22"/>
        </w:rPr>
        <w:t xml:space="preserve"> </w:t>
      </w:r>
      <w:r w:rsidR="002A26BA" w:rsidRPr="00886176">
        <w:rPr>
          <w:rFonts w:asciiTheme="minorHAnsi" w:hAnsiTheme="minorHAnsi" w:cstheme="minorHAnsi"/>
          <w:b/>
          <w:sz w:val="22"/>
        </w:rPr>
        <w:t xml:space="preserve">Should you not adhere to our guidance </w:t>
      </w:r>
      <w:r w:rsidR="00BA09F2" w:rsidRPr="00886176">
        <w:rPr>
          <w:rFonts w:asciiTheme="minorHAnsi" w:hAnsiTheme="minorHAnsi" w:cstheme="minorHAnsi"/>
          <w:b/>
          <w:sz w:val="22"/>
        </w:rPr>
        <w:t>point</w:t>
      </w:r>
      <w:r w:rsidR="007A0101">
        <w:rPr>
          <w:rFonts w:asciiTheme="minorHAnsi" w:hAnsiTheme="minorHAnsi" w:cstheme="minorHAnsi"/>
          <w:b/>
          <w:sz w:val="22"/>
        </w:rPr>
        <w:t xml:space="preserve">s </w:t>
      </w:r>
      <w:r w:rsidR="002A26BA" w:rsidRPr="00886176">
        <w:rPr>
          <w:rFonts w:asciiTheme="minorHAnsi" w:hAnsiTheme="minorHAnsi" w:cstheme="minorHAnsi"/>
          <w:b/>
          <w:sz w:val="22"/>
        </w:rPr>
        <w:t xml:space="preserve">you </w:t>
      </w:r>
      <w:r w:rsidR="007A0101">
        <w:rPr>
          <w:rFonts w:asciiTheme="minorHAnsi" w:hAnsiTheme="minorHAnsi" w:cstheme="minorHAnsi"/>
          <w:b/>
          <w:sz w:val="22"/>
        </w:rPr>
        <w:t>should</w:t>
      </w:r>
      <w:r w:rsidR="002A26BA" w:rsidRPr="00886176">
        <w:rPr>
          <w:rFonts w:asciiTheme="minorHAnsi" w:hAnsiTheme="minorHAnsi" w:cstheme="minorHAnsi"/>
          <w:b/>
          <w:sz w:val="22"/>
        </w:rPr>
        <w:t xml:space="preserve"> inform Timebanking UK as this could affect your time bank operations.</w:t>
      </w:r>
      <w:r w:rsidR="00C62D77" w:rsidRPr="00886176">
        <w:rPr>
          <w:rFonts w:asciiTheme="minorHAnsi" w:hAnsiTheme="minorHAnsi" w:cstheme="minorHAnsi"/>
          <w:b/>
          <w:sz w:val="22"/>
        </w:rPr>
        <w:t xml:space="preserve"> </w:t>
      </w:r>
      <w:r w:rsidR="00E31DD5">
        <w:rPr>
          <w:rFonts w:asciiTheme="minorHAnsi" w:hAnsiTheme="minorHAnsi" w:cstheme="minorHAnsi"/>
          <w:b/>
          <w:sz w:val="22"/>
        </w:rPr>
        <w:t xml:space="preserve">In such cases, </w:t>
      </w:r>
      <w:r w:rsidR="002A26BA" w:rsidRPr="00886176">
        <w:rPr>
          <w:rFonts w:asciiTheme="minorHAnsi" w:hAnsiTheme="minorHAnsi" w:cstheme="minorHAnsi"/>
          <w:b/>
          <w:sz w:val="22"/>
        </w:rPr>
        <w:t>Timebanking UK may not be able to assist you if something goes wrong within your time bank.</w:t>
      </w:r>
    </w:p>
    <w:p w14:paraId="7BE71AD8" w14:textId="77777777" w:rsidR="00261D3A" w:rsidRPr="00886176" w:rsidRDefault="00261D3A" w:rsidP="00523879">
      <w:pPr>
        <w:spacing w:after="0" w:line="240" w:lineRule="auto"/>
        <w:rPr>
          <w:rFonts w:asciiTheme="minorHAnsi" w:hAnsiTheme="minorHAnsi" w:cstheme="minorHAnsi"/>
          <w:sz w:val="22"/>
        </w:rPr>
      </w:pPr>
    </w:p>
    <w:p w14:paraId="6BFDC86D" w14:textId="77777777" w:rsidR="00261D3A" w:rsidRPr="00886176" w:rsidRDefault="00261D3A" w:rsidP="00523879">
      <w:pPr>
        <w:spacing w:after="0" w:line="240" w:lineRule="auto"/>
        <w:rPr>
          <w:rFonts w:asciiTheme="minorHAnsi" w:hAnsiTheme="minorHAnsi" w:cstheme="minorHAnsi"/>
          <w:sz w:val="22"/>
        </w:rPr>
      </w:pPr>
      <w:r w:rsidRPr="00886176">
        <w:rPr>
          <w:rFonts w:asciiTheme="minorHAnsi" w:hAnsiTheme="minorHAnsi" w:cstheme="minorHAnsi"/>
          <w:sz w:val="22"/>
        </w:rPr>
        <w:t>You may complete the information below and keep this form for your records.</w:t>
      </w:r>
    </w:p>
    <w:p w14:paraId="01FEF676" w14:textId="77777777" w:rsidR="00B46099" w:rsidRPr="00886176" w:rsidRDefault="00B46099" w:rsidP="00D76C34">
      <w:pPr>
        <w:rPr>
          <w:rFonts w:asciiTheme="minorHAnsi" w:hAnsiTheme="minorHAnsi" w:cstheme="minorHAnsi"/>
          <w:sz w:val="22"/>
        </w:rPr>
      </w:pPr>
    </w:p>
    <w:p w14:paraId="2D41BFE5" w14:textId="79D20E22" w:rsidR="00B46099" w:rsidRPr="00886176" w:rsidRDefault="00B46099" w:rsidP="00D76C34">
      <w:pPr>
        <w:rPr>
          <w:rFonts w:asciiTheme="minorHAnsi" w:hAnsiTheme="minorHAnsi" w:cstheme="minorHAnsi"/>
          <w:sz w:val="22"/>
        </w:rPr>
      </w:pPr>
      <w:r w:rsidRPr="00886176">
        <w:rPr>
          <w:rFonts w:asciiTheme="minorHAnsi" w:hAnsiTheme="minorHAnsi" w:cstheme="minorHAnsi"/>
          <w:sz w:val="22"/>
        </w:rPr>
        <w:t xml:space="preserve">Time </w:t>
      </w:r>
      <w:r w:rsidR="00E31DD5">
        <w:rPr>
          <w:rFonts w:asciiTheme="minorHAnsi" w:hAnsiTheme="minorHAnsi" w:cstheme="minorHAnsi"/>
          <w:sz w:val="22"/>
        </w:rPr>
        <w:t>b</w:t>
      </w:r>
      <w:r w:rsidRPr="00886176">
        <w:rPr>
          <w:rFonts w:asciiTheme="minorHAnsi" w:hAnsiTheme="minorHAnsi" w:cstheme="minorHAnsi"/>
          <w:sz w:val="22"/>
        </w:rPr>
        <w:t xml:space="preserve">ank </w:t>
      </w:r>
      <w:r w:rsidR="00E31DD5">
        <w:rPr>
          <w:rFonts w:asciiTheme="minorHAnsi" w:hAnsiTheme="minorHAnsi" w:cstheme="minorHAnsi"/>
          <w:sz w:val="22"/>
        </w:rPr>
        <w:t>c</w:t>
      </w:r>
      <w:r w:rsidRPr="00886176">
        <w:rPr>
          <w:rFonts w:asciiTheme="minorHAnsi" w:hAnsiTheme="minorHAnsi" w:cstheme="minorHAnsi"/>
          <w:sz w:val="22"/>
        </w:rPr>
        <w:t>ontact: ………………………………..………………………….…………</w:t>
      </w:r>
    </w:p>
    <w:p w14:paraId="4E6B826B" w14:textId="0A7523D8" w:rsidR="00B46099" w:rsidRPr="00886176" w:rsidRDefault="00B46099" w:rsidP="00D76C34">
      <w:pPr>
        <w:rPr>
          <w:rFonts w:asciiTheme="minorHAnsi" w:hAnsiTheme="minorHAnsi" w:cstheme="minorHAnsi"/>
          <w:sz w:val="22"/>
        </w:rPr>
      </w:pPr>
      <w:r w:rsidRPr="00886176">
        <w:rPr>
          <w:rFonts w:asciiTheme="minorHAnsi" w:hAnsiTheme="minorHAnsi" w:cstheme="minorHAnsi"/>
          <w:sz w:val="22"/>
        </w:rPr>
        <w:t xml:space="preserve">Time </w:t>
      </w:r>
      <w:r w:rsidR="00E31DD5">
        <w:rPr>
          <w:rFonts w:asciiTheme="minorHAnsi" w:hAnsiTheme="minorHAnsi" w:cstheme="minorHAnsi"/>
          <w:sz w:val="22"/>
        </w:rPr>
        <w:t>b</w:t>
      </w:r>
      <w:r w:rsidRPr="00886176">
        <w:rPr>
          <w:rFonts w:asciiTheme="minorHAnsi" w:hAnsiTheme="minorHAnsi" w:cstheme="minorHAnsi"/>
          <w:sz w:val="22"/>
        </w:rPr>
        <w:t>ank/</w:t>
      </w:r>
      <w:r w:rsidR="00E31DD5">
        <w:rPr>
          <w:rFonts w:asciiTheme="minorHAnsi" w:hAnsiTheme="minorHAnsi" w:cstheme="minorHAnsi"/>
          <w:sz w:val="22"/>
        </w:rPr>
        <w:t>o</w:t>
      </w:r>
      <w:r w:rsidRPr="00886176">
        <w:rPr>
          <w:rFonts w:asciiTheme="minorHAnsi" w:hAnsiTheme="minorHAnsi" w:cstheme="minorHAnsi"/>
          <w:sz w:val="22"/>
        </w:rPr>
        <w:t xml:space="preserve">rganisation </w:t>
      </w:r>
      <w:r w:rsidR="00E31DD5">
        <w:rPr>
          <w:rFonts w:asciiTheme="minorHAnsi" w:hAnsiTheme="minorHAnsi" w:cstheme="minorHAnsi"/>
          <w:sz w:val="22"/>
        </w:rPr>
        <w:t>n</w:t>
      </w:r>
      <w:r w:rsidRPr="00886176">
        <w:rPr>
          <w:rFonts w:asciiTheme="minorHAnsi" w:hAnsiTheme="minorHAnsi" w:cstheme="minorHAnsi"/>
          <w:sz w:val="22"/>
        </w:rPr>
        <w:t>ame: …………………………………………………….</w:t>
      </w:r>
    </w:p>
    <w:p w14:paraId="0D7725A1" w14:textId="03601263" w:rsidR="00B46099" w:rsidRPr="00886176" w:rsidRDefault="00B46099" w:rsidP="00D76C34">
      <w:pPr>
        <w:rPr>
          <w:rFonts w:asciiTheme="minorHAnsi" w:hAnsiTheme="minorHAnsi" w:cstheme="minorHAnsi"/>
        </w:rPr>
      </w:pPr>
      <w:r w:rsidRPr="00886176">
        <w:rPr>
          <w:rFonts w:asciiTheme="minorHAnsi" w:hAnsiTheme="minorHAnsi" w:cstheme="minorHAnsi"/>
          <w:sz w:val="22"/>
        </w:rPr>
        <w:t>Date: ……………………………</w:t>
      </w:r>
      <w:r w:rsidR="008352B3">
        <w:rPr>
          <w:rFonts w:asciiTheme="minorHAnsi" w:hAnsiTheme="minorHAnsi" w:cstheme="minorHAnsi"/>
          <w:sz w:val="22"/>
        </w:rPr>
        <w:t>………………………………………………………………</w:t>
      </w:r>
      <w:r w:rsidR="00C62D77" w:rsidRPr="00886176">
        <w:rPr>
          <w:rFonts w:asciiTheme="minorHAnsi" w:hAnsiTheme="minorHAnsi" w:cstheme="minorHAnsi"/>
          <w:sz w:val="22"/>
        </w:rPr>
        <w:t xml:space="preserve"> </w:t>
      </w:r>
    </w:p>
    <w:p w14:paraId="2EEB5467" w14:textId="77777777" w:rsidR="00C84FAA" w:rsidRDefault="00C84FAA" w:rsidP="00D76C34"/>
    <w:sectPr w:rsidR="00C84FAA" w:rsidSect="00DC34EB">
      <w:type w:val="continuous"/>
      <w:pgSz w:w="11906" w:h="16838"/>
      <w:pgMar w:top="1440" w:right="1440" w:bottom="567"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1B9E8" w14:textId="77777777" w:rsidR="009C33B8" w:rsidRDefault="009C33B8" w:rsidP="00523879">
      <w:pPr>
        <w:spacing w:after="0" w:line="240" w:lineRule="auto"/>
      </w:pPr>
      <w:r>
        <w:separator/>
      </w:r>
    </w:p>
  </w:endnote>
  <w:endnote w:type="continuationSeparator" w:id="0">
    <w:p w14:paraId="16FAABE7" w14:textId="77777777" w:rsidR="009C33B8" w:rsidRDefault="009C33B8" w:rsidP="0052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risine Plus Std">
    <w:altName w:val="Calibri"/>
    <w:panose1 w:val="00000000000000000000"/>
    <w:charset w:val="00"/>
    <w:family w:val="modern"/>
    <w:notTrueType/>
    <w:pitch w:val="variable"/>
    <w:sig w:usb0="800000E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D226" w14:textId="77777777" w:rsidR="00B46099" w:rsidRDefault="00B46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7EB8" w14:textId="77777777" w:rsidR="00B46099" w:rsidRDefault="00B46099">
    <w:pPr>
      <w:pStyle w:val="Footer"/>
    </w:pPr>
  </w:p>
  <w:tbl>
    <w:tblPr>
      <w:tblW w:w="10456" w:type="dxa"/>
      <w:tblLayout w:type="fixed"/>
      <w:tblLook w:val="01E0" w:firstRow="1" w:lastRow="1" w:firstColumn="1" w:lastColumn="1" w:noHBand="0" w:noVBand="0"/>
    </w:tblPr>
    <w:tblGrid>
      <w:gridCol w:w="236"/>
      <w:gridCol w:w="5401"/>
      <w:gridCol w:w="236"/>
      <w:gridCol w:w="4583"/>
    </w:tblGrid>
    <w:tr w:rsidR="00B46099" w:rsidRPr="009D54BD" w14:paraId="74136E57" w14:textId="77777777" w:rsidTr="00447B1E">
      <w:tc>
        <w:tcPr>
          <w:tcW w:w="236" w:type="dxa"/>
          <w:tcBorders>
            <w:left w:val="single" w:sz="4" w:space="0" w:color="FF241F"/>
          </w:tcBorders>
        </w:tcPr>
        <w:p w14:paraId="44F133E2" w14:textId="77777777" w:rsidR="00B46099" w:rsidRPr="00523879" w:rsidRDefault="00B46099" w:rsidP="00523879">
          <w:pPr>
            <w:tabs>
              <w:tab w:val="center" w:pos="4153"/>
              <w:tab w:val="right" w:pos="8306"/>
            </w:tabs>
            <w:spacing w:after="0" w:line="240" w:lineRule="auto"/>
            <w:rPr>
              <w:rFonts w:ascii="Parisine Plus Std" w:hAnsi="Parisine Plus Std" w:cs="Times New Roman"/>
              <w:b/>
              <w:bCs/>
              <w:color w:val="FF241F"/>
              <w:sz w:val="18"/>
              <w:szCs w:val="18"/>
              <w:lang w:eastAsia="en-GB"/>
            </w:rPr>
          </w:pPr>
        </w:p>
      </w:tc>
      <w:tc>
        <w:tcPr>
          <w:tcW w:w="5401" w:type="dxa"/>
          <w:tcBorders>
            <w:right w:val="single" w:sz="4" w:space="0" w:color="FF241F"/>
          </w:tcBorders>
        </w:tcPr>
        <w:p w14:paraId="7460332D" w14:textId="77777777" w:rsidR="00B46099" w:rsidRPr="00523879" w:rsidRDefault="00B46099" w:rsidP="00523879">
          <w:pPr>
            <w:tabs>
              <w:tab w:val="center" w:pos="4153"/>
              <w:tab w:val="right" w:pos="8306"/>
            </w:tabs>
            <w:spacing w:after="0" w:line="240" w:lineRule="auto"/>
            <w:rPr>
              <w:rFonts w:ascii="Parisine Plus Std" w:hAnsi="Parisine Plus Std" w:cs="Times New Roman"/>
              <w:b/>
              <w:bCs/>
              <w:color w:val="FF241F"/>
              <w:sz w:val="18"/>
              <w:szCs w:val="18"/>
              <w:lang w:eastAsia="en-GB"/>
            </w:rPr>
          </w:pPr>
          <w:r w:rsidRPr="00523879">
            <w:rPr>
              <w:rFonts w:ascii="Parisine Plus Std" w:hAnsi="Parisine Plus Std" w:cs="Times New Roman"/>
              <w:b/>
              <w:bCs/>
              <w:color w:val="FF241F"/>
              <w:sz w:val="18"/>
              <w:szCs w:val="18"/>
              <w:lang w:eastAsia="en-GB"/>
            </w:rPr>
            <w:t>Registered Office</w:t>
          </w:r>
        </w:p>
      </w:tc>
      <w:tc>
        <w:tcPr>
          <w:tcW w:w="236" w:type="dxa"/>
          <w:tcBorders>
            <w:left w:val="single" w:sz="4" w:space="0" w:color="FF241F"/>
          </w:tcBorders>
        </w:tcPr>
        <w:p w14:paraId="29982987" w14:textId="77777777" w:rsidR="00B46099" w:rsidRPr="00523879" w:rsidRDefault="00B46099" w:rsidP="00523879">
          <w:pPr>
            <w:tabs>
              <w:tab w:val="center" w:pos="4153"/>
              <w:tab w:val="right" w:pos="8306"/>
            </w:tabs>
            <w:spacing w:after="0" w:line="240" w:lineRule="auto"/>
            <w:rPr>
              <w:rFonts w:ascii="Parisine Plus Std" w:hAnsi="Parisine Plus Std" w:cs="Times New Roman"/>
              <w:color w:val="FF241F"/>
              <w:sz w:val="18"/>
              <w:szCs w:val="18"/>
              <w:lang w:eastAsia="en-GB"/>
            </w:rPr>
          </w:pPr>
        </w:p>
      </w:tc>
      <w:tc>
        <w:tcPr>
          <w:tcW w:w="4583" w:type="dxa"/>
        </w:tcPr>
        <w:p w14:paraId="4D7DF456" w14:textId="77777777" w:rsidR="00B46099" w:rsidRPr="00523879" w:rsidRDefault="00B46099" w:rsidP="00523879">
          <w:pPr>
            <w:tabs>
              <w:tab w:val="center" w:pos="4153"/>
              <w:tab w:val="right" w:pos="8306"/>
            </w:tabs>
            <w:spacing w:after="0" w:line="240" w:lineRule="auto"/>
            <w:rPr>
              <w:rFonts w:ascii="Parisine Plus Std" w:hAnsi="Parisine Plus Std" w:cs="Times New Roman"/>
              <w:color w:val="FF241F"/>
              <w:sz w:val="18"/>
              <w:szCs w:val="18"/>
              <w:lang w:eastAsia="en-GB"/>
            </w:rPr>
          </w:pPr>
          <w:r w:rsidRPr="00523879">
            <w:rPr>
              <w:rFonts w:ascii="Parisine Plus Std" w:hAnsi="Parisine Plus Std" w:cs="Times New Roman"/>
              <w:color w:val="FF241F"/>
              <w:sz w:val="18"/>
              <w:szCs w:val="18"/>
              <w:lang w:eastAsia="en-GB"/>
            </w:rPr>
            <w:t>www.timebanking.org</w:t>
          </w:r>
        </w:p>
      </w:tc>
    </w:tr>
    <w:tr w:rsidR="00B46099" w:rsidRPr="009D54BD" w14:paraId="71DED416" w14:textId="77777777" w:rsidTr="00447B1E">
      <w:tc>
        <w:tcPr>
          <w:tcW w:w="236" w:type="dxa"/>
          <w:tcBorders>
            <w:left w:val="single" w:sz="4" w:space="0" w:color="FF241F"/>
          </w:tcBorders>
        </w:tcPr>
        <w:p w14:paraId="287CFD69" w14:textId="77777777" w:rsidR="00B46099" w:rsidRPr="00523879" w:rsidRDefault="00B46099" w:rsidP="00523879">
          <w:pPr>
            <w:tabs>
              <w:tab w:val="center" w:pos="4153"/>
              <w:tab w:val="right" w:pos="8306"/>
            </w:tabs>
            <w:spacing w:after="0" w:line="240" w:lineRule="auto"/>
            <w:rPr>
              <w:rFonts w:ascii="Parisine Plus Std" w:hAnsi="Parisine Plus Std" w:cs="Times New Roman"/>
              <w:color w:val="FF241F"/>
              <w:sz w:val="18"/>
              <w:szCs w:val="18"/>
              <w:lang w:eastAsia="en-GB"/>
            </w:rPr>
          </w:pPr>
        </w:p>
      </w:tc>
      <w:tc>
        <w:tcPr>
          <w:tcW w:w="5401" w:type="dxa"/>
          <w:tcBorders>
            <w:right w:val="single" w:sz="4" w:space="0" w:color="FF241F"/>
          </w:tcBorders>
        </w:tcPr>
        <w:p w14:paraId="5E127E15" w14:textId="77777777" w:rsidR="00B46099" w:rsidRPr="00523879" w:rsidRDefault="00B46099" w:rsidP="00523879">
          <w:pPr>
            <w:tabs>
              <w:tab w:val="center" w:pos="4153"/>
              <w:tab w:val="right" w:pos="8306"/>
            </w:tabs>
            <w:spacing w:after="0" w:line="240" w:lineRule="auto"/>
            <w:rPr>
              <w:rFonts w:ascii="Parisine Plus Std" w:hAnsi="Parisine Plus Std" w:cs="Times New Roman"/>
              <w:color w:val="FF241F"/>
              <w:sz w:val="18"/>
              <w:szCs w:val="18"/>
              <w:lang w:eastAsia="en-GB"/>
            </w:rPr>
          </w:pPr>
          <w:r w:rsidRPr="00523879">
            <w:rPr>
              <w:rFonts w:ascii="Parisine Plus Std" w:hAnsi="Parisine Plus Std" w:cs="Times New Roman"/>
              <w:color w:val="FF241F"/>
              <w:sz w:val="18"/>
              <w:szCs w:val="18"/>
              <w:lang w:eastAsia="en-GB"/>
            </w:rPr>
            <w:t>The Exchange, Brick Row</w:t>
          </w:r>
        </w:p>
      </w:tc>
      <w:tc>
        <w:tcPr>
          <w:tcW w:w="236" w:type="dxa"/>
          <w:tcBorders>
            <w:left w:val="single" w:sz="4" w:space="0" w:color="FF241F"/>
          </w:tcBorders>
        </w:tcPr>
        <w:p w14:paraId="067BDCC6" w14:textId="77777777" w:rsidR="00B46099" w:rsidRPr="00523879" w:rsidRDefault="00B46099" w:rsidP="00523879">
          <w:pPr>
            <w:tabs>
              <w:tab w:val="center" w:pos="4153"/>
              <w:tab w:val="right" w:pos="8306"/>
            </w:tabs>
            <w:spacing w:after="0" w:line="240" w:lineRule="auto"/>
            <w:rPr>
              <w:rFonts w:ascii="Parisine Plus Std" w:hAnsi="Parisine Plus Std" w:cs="Times New Roman"/>
              <w:color w:val="FF241F"/>
              <w:sz w:val="18"/>
              <w:szCs w:val="18"/>
              <w:lang w:eastAsia="en-GB"/>
            </w:rPr>
          </w:pPr>
        </w:p>
      </w:tc>
      <w:tc>
        <w:tcPr>
          <w:tcW w:w="4583" w:type="dxa"/>
        </w:tcPr>
        <w:p w14:paraId="58D1560B" w14:textId="571E02F1" w:rsidR="00B46099" w:rsidRPr="00523879" w:rsidRDefault="009C33B8" w:rsidP="00523879">
          <w:pPr>
            <w:tabs>
              <w:tab w:val="center" w:pos="4153"/>
              <w:tab w:val="right" w:pos="8306"/>
            </w:tabs>
            <w:spacing w:after="0" w:line="240" w:lineRule="auto"/>
            <w:rPr>
              <w:rFonts w:ascii="Parisine Plus Std" w:hAnsi="Parisine Plus Std" w:cs="Times New Roman"/>
              <w:color w:val="FF241F"/>
              <w:sz w:val="18"/>
              <w:szCs w:val="18"/>
              <w:lang w:eastAsia="en-GB"/>
            </w:rPr>
          </w:pPr>
          <w:hyperlink r:id="rId1" w:history="1">
            <w:r w:rsidR="00B46099" w:rsidRPr="00523879">
              <w:rPr>
                <w:rFonts w:ascii="Parisine Plus Std" w:hAnsi="Parisine Plus Std" w:cs="Times New Roman"/>
                <w:color w:val="FF241F"/>
                <w:sz w:val="18"/>
                <w:szCs w:val="18"/>
                <w:u w:val="single"/>
                <w:lang w:eastAsia="en-GB"/>
              </w:rPr>
              <w:t>info@timebank</w:t>
            </w:r>
            <w:r w:rsidR="006660DD">
              <w:rPr>
                <w:rFonts w:ascii="Parisine Plus Std" w:hAnsi="Parisine Plus Std" w:cs="Times New Roman"/>
                <w:color w:val="FF241F"/>
                <w:sz w:val="18"/>
                <w:szCs w:val="18"/>
                <w:u w:val="single"/>
                <w:lang w:eastAsia="en-GB"/>
              </w:rPr>
              <w:t>ing.org</w:t>
            </w:r>
          </w:hyperlink>
        </w:p>
      </w:tc>
    </w:tr>
    <w:tr w:rsidR="00B46099" w:rsidRPr="009D54BD" w14:paraId="3B648B48" w14:textId="77777777" w:rsidTr="00447B1E">
      <w:tc>
        <w:tcPr>
          <w:tcW w:w="236" w:type="dxa"/>
          <w:tcBorders>
            <w:left w:val="single" w:sz="4" w:space="0" w:color="FF241F"/>
          </w:tcBorders>
        </w:tcPr>
        <w:p w14:paraId="0C7B4602" w14:textId="77777777" w:rsidR="00B46099" w:rsidRPr="00523879" w:rsidRDefault="00B46099" w:rsidP="00523879">
          <w:pPr>
            <w:tabs>
              <w:tab w:val="center" w:pos="4153"/>
              <w:tab w:val="right" w:pos="8306"/>
            </w:tabs>
            <w:spacing w:after="0" w:line="240" w:lineRule="auto"/>
            <w:rPr>
              <w:rFonts w:ascii="Parisine Plus Std" w:hAnsi="Parisine Plus Std" w:cs="Times New Roman"/>
              <w:color w:val="FF241F"/>
              <w:sz w:val="18"/>
              <w:szCs w:val="18"/>
              <w:lang w:eastAsia="en-GB"/>
            </w:rPr>
          </w:pPr>
        </w:p>
      </w:tc>
      <w:tc>
        <w:tcPr>
          <w:tcW w:w="5401" w:type="dxa"/>
          <w:tcBorders>
            <w:right w:val="single" w:sz="4" w:space="0" w:color="FF241F"/>
          </w:tcBorders>
        </w:tcPr>
        <w:p w14:paraId="7039717F" w14:textId="77777777" w:rsidR="00B46099" w:rsidRPr="00523879" w:rsidRDefault="00B46099" w:rsidP="00523879">
          <w:pPr>
            <w:tabs>
              <w:tab w:val="center" w:pos="4153"/>
              <w:tab w:val="right" w:pos="8306"/>
            </w:tabs>
            <w:spacing w:after="0" w:line="240" w:lineRule="auto"/>
            <w:rPr>
              <w:rFonts w:ascii="Parisine Plus Std" w:hAnsi="Parisine Plus Std" w:cs="Times New Roman"/>
              <w:color w:val="FF241F"/>
              <w:sz w:val="18"/>
              <w:szCs w:val="18"/>
              <w:lang w:eastAsia="en-GB"/>
            </w:rPr>
          </w:pPr>
          <w:r w:rsidRPr="00523879">
            <w:rPr>
              <w:rFonts w:ascii="Parisine Plus Std" w:hAnsi="Parisine Plus Std" w:cs="Times New Roman"/>
              <w:color w:val="FF241F"/>
              <w:sz w:val="18"/>
              <w:szCs w:val="18"/>
              <w:lang w:eastAsia="en-GB"/>
            </w:rPr>
            <w:t>Stroud GL5 1DF</w:t>
          </w:r>
        </w:p>
      </w:tc>
      <w:tc>
        <w:tcPr>
          <w:tcW w:w="236" w:type="dxa"/>
          <w:tcBorders>
            <w:left w:val="single" w:sz="4" w:space="0" w:color="FF241F"/>
          </w:tcBorders>
        </w:tcPr>
        <w:p w14:paraId="66C40CDF" w14:textId="77777777" w:rsidR="00B46099" w:rsidRPr="00523879" w:rsidRDefault="00B46099" w:rsidP="00523879">
          <w:pPr>
            <w:tabs>
              <w:tab w:val="center" w:pos="4153"/>
              <w:tab w:val="right" w:pos="8306"/>
            </w:tabs>
            <w:spacing w:after="0" w:line="240" w:lineRule="auto"/>
            <w:rPr>
              <w:rFonts w:ascii="Parisine Plus Std" w:hAnsi="Parisine Plus Std" w:cs="Times New Roman"/>
              <w:color w:val="FF241F"/>
              <w:sz w:val="18"/>
              <w:szCs w:val="18"/>
              <w:lang w:eastAsia="en-GB"/>
            </w:rPr>
          </w:pPr>
        </w:p>
      </w:tc>
      <w:tc>
        <w:tcPr>
          <w:tcW w:w="4583" w:type="dxa"/>
        </w:tcPr>
        <w:p w14:paraId="0A2EAB0B" w14:textId="174947A4" w:rsidR="00B46099" w:rsidRPr="00523879" w:rsidRDefault="00B46099" w:rsidP="00523879">
          <w:pPr>
            <w:tabs>
              <w:tab w:val="center" w:pos="4153"/>
              <w:tab w:val="right" w:pos="8306"/>
            </w:tabs>
            <w:spacing w:after="0" w:line="240" w:lineRule="auto"/>
            <w:rPr>
              <w:rFonts w:ascii="Parisine Plus Std" w:hAnsi="Parisine Plus Std" w:cs="Times New Roman"/>
              <w:color w:val="FF241F"/>
              <w:sz w:val="18"/>
              <w:szCs w:val="18"/>
              <w:lang w:eastAsia="en-GB"/>
            </w:rPr>
          </w:pPr>
          <w:r w:rsidRPr="00523879">
            <w:rPr>
              <w:rFonts w:ascii="Parisine Plus Std" w:hAnsi="Parisine Plus Std" w:cs="Times New Roman"/>
              <w:color w:val="FF241F"/>
              <w:sz w:val="18"/>
              <w:szCs w:val="18"/>
              <w:lang w:eastAsia="en-GB"/>
            </w:rPr>
            <w:t>Twitter</w:t>
          </w:r>
          <w:r w:rsidR="006660DD">
            <w:rPr>
              <w:rFonts w:ascii="Parisine Plus Std" w:hAnsi="Parisine Plus Std" w:cs="Times New Roman"/>
              <w:color w:val="FF241F"/>
              <w:sz w:val="18"/>
              <w:szCs w:val="18"/>
              <w:lang w:eastAsia="en-GB"/>
            </w:rPr>
            <w:t>/Facebook</w:t>
          </w:r>
          <w:r w:rsidRPr="00523879">
            <w:rPr>
              <w:rFonts w:ascii="Parisine Plus Std" w:hAnsi="Parisine Plus Std" w:cs="Times New Roman"/>
              <w:color w:val="FF241F"/>
              <w:sz w:val="18"/>
              <w:szCs w:val="18"/>
              <w:lang w:eastAsia="en-GB"/>
            </w:rPr>
            <w:t xml:space="preserve"> </w:t>
          </w:r>
          <w:r w:rsidR="006660DD">
            <w:rPr>
              <w:rFonts w:ascii="Parisine Plus Std" w:hAnsi="Parisine Plus Std" w:cs="Times New Roman"/>
              <w:color w:val="FF241F"/>
              <w:sz w:val="18"/>
              <w:szCs w:val="18"/>
              <w:lang w:eastAsia="en-GB"/>
            </w:rPr>
            <w:t>@</w:t>
          </w:r>
          <w:r w:rsidRPr="00523879">
            <w:rPr>
              <w:rFonts w:ascii="Parisine Plus Std" w:hAnsi="Parisine Plus Std" w:cs="Times New Roman"/>
              <w:color w:val="FF241F"/>
              <w:sz w:val="18"/>
              <w:szCs w:val="18"/>
              <w:lang w:eastAsia="en-GB"/>
            </w:rPr>
            <w:t>TimebankingUK</w:t>
          </w:r>
        </w:p>
      </w:tc>
    </w:tr>
    <w:tr w:rsidR="00B46099" w:rsidRPr="009D54BD" w14:paraId="395A098B" w14:textId="77777777" w:rsidTr="00447B1E">
      <w:tc>
        <w:tcPr>
          <w:tcW w:w="236" w:type="dxa"/>
          <w:tcBorders>
            <w:left w:val="single" w:sz="4" w:space="0" w:color="FF241F"/>
          </w:tcBorders>
        </w:tcPr>
        <w:p w14:paraId="1B400B2C" w14:textId="77777777" w:rsidR="00B46099" w:rsidRPr="00523879" w:rsidRDefault="00B46099" w:rsidP="00523879">
          <w:pPr>
            <w:tabs>
              <w:tab w:val="center" w:pos="4153"/>
              <w:tab w:val="right" w:pos="8306"/>
            </w:tabs>
            <w:spacing w:after="0" w:line="240" w:lineRule="auto"/>
            <w:rPr>
              <w:rFonts w:ascii="Parisine Plus Std" w:hAnsi="Parisine Plus Std" w:cs="Times New Roman"/>
              <w:color w:val="FF241F"/>
              <w:sz w:val="18"/>
              <w:szCs w:val="18"/>
              <w:lang w:eastAsia="en-GB"/>
            </w:rPr>
          </w:pPr>
        </w:p>
      </w:tc>
      <w:tc>
        <w:tcPr>
          <w:tcW w:w="5401" w:type="dxa"/>
          <w:tcBorders>
            <w:right w:val="single" w:sz="4" w:space="0" w:color="FF241F"/>
          </w:tcBorders>
        </w:tcPr>
        <w:p w14:paraId="02F94B70" w14:textId="77777777" w:rsidR="00B46099" w:rsidRPr="00523879" w:rsidRDefault="00B46099" w:rsidP="00523879">
          <w:pPr>
            <w:tabs>
              <w:tab w:val="center" w:pos="4153"/>
              <w:tab w:val="right" w:pos="8306"/>
            </w:tabs>
            <w:spacing w:after="0" w:line="240" w:lineRule="auto"/>
            <w:rPr>
              <w:rFonts w:ascii="Parisine Plus Std" w:hAnsi="Parisine Plus Std" w:cs="Times New Roman"/>
              <w:color w:val="FF241F"/>
              <w:sz w:val="18"/>
              <w:szCs w:val="18"/>
              <w:lang w:eastAsia="en-GB"/>
            </w:rPr>
          </w:pPr>
          <w:r w:rsidRPr="00523879">
            <w:rPr>
              <w:rFonts w:ascii="Parisine Plus Std" w:hAnsi="Parisine Plus Std" w:cs="Times New Roman"/>
              <w:color w:val="FF241F"/>
              <w:sz w:val="18"/>
              <w:szCs w:val="18"/>
              <w:lang w:eastAsia="en-GB"/>
            </w:rPr>
            <w:t>+44 (0) 1453 750952</w:t>
          </w:r>
        </w:p>
      </w:tc>
      <w:tc>
        <w:tcPr>
          <w:tcW w:w="236" w:type="dxa"/>
          <w:tcBorders>
            <w:left w:val="single" w:sz="4" w:space="0" w:color="FF241F"/>
          </w:tcBorders>
        </w:tcPr>
        <w:p w14:paraId="30CFC0DC" w14:textId="77777777" w:rsidR="00B46099" w:rsidRPr="00523879" w:rsidRDefault="00B46099" w:rsidP="00523879">
          <w:pPr>
            <w:tabs>
              <w:tab w:val="center" w:pos="4153"/>
              <w:tab w:val="right" w:pos="8306"/>
            </w:tabs>
            <w:spacing w:after="0" w:line="240" w:lineRule="auto"/>
            <w:rPr>
              <w:rFonts w:ascii="Parisine Plus Std" w:hAnsi="Parisine Plus Std" w:cs="Times New Roman"/>
              <w:color w:val="FF241F"/>
              <w:sz w:val="18"/>
              <w:szCs w:val="18"/>
              <w:lang w:eastAsia="en-GB"/>
            </w:rPr>
          </w:pPr>
        </w:p>
      </w:tc>
      <w:tc>
        <w:tcPr>
          <w:tcW w:w="4583" w:type="dxa"/>
        </w:tcPr>
        <w:p w14:paraId="2D26821B" w14:textId="77777777" w:rsidR="00B46099" w:rsidRPr="00523879" w:rsidRDefault="00B46099" w:rsidP="00523879">
          <w:pPr>
            <w:tabs>
              <w:tab w:val="center" w:pos="4153"/>
              <w:tab w:val="right" w:pos="8306"/>
            </w:tabs>
            <w:spacing w:after="0" w:line="240" w:lineRule="auto"/>
            <w:rPr>
              <w:rFonts w:ascii="Parisine Plus Std" w:hAnsi="Parisine Plus Std" w:cs="Times New Roman"/>
              <w:color w:val="FF241F"/>
              <w:sz w:val="18"/>
              <w:szCs w:val="18"/>
              <w:lang w:eastAsia="en-GB"/>
            </w:rPr>
          </w:pPr>
          <w:r w:rsidRPr="00523879">
            <w:rPr>
              <w:rFonts w:ascii="Parisine Plus Std" w:hAnsi="Parisine Plus Std" w:cs="Times New Roman"/>
              <w:color w:val="FF241F"/>
              <w:sz w:val="18"/>
              <w:szCs w:val="18"/>
              <w:lang w:eastAsia="en-GB"/>
            </w:rPr>
            <w:t>Registered Charity no: 1101204</w:t>
          </w:r>
        </w:p>
      </w:tc>
    </w:tr>
    <w:tr w:rsidR="00B46099" w:rsidRPr="009D54BD" w14:paraId="60061048" w14:textId="77777777" w:rsidTr="00447B1E">
      <w:tc>
        <w:tcPr>
          <w:tcW w:w="236" w:type="dxa"/>
          <w:tcBorders>
            <w:left w:val="single" w:sz="4" w:space="0" w:color="FF241F"/>
          </w:tcBorders>
        </w:tcPr>
        <w:p w14:paraId="4E2CFB21" w14:textId="77777777" w:rsidR="00B46099" w:rsidRPr="00523879" w:rsidRDefault="00B46099" w:rsidP="00523879">
          <w:pPr>
            <w:tabs>
              <w:tab w:val="center" w:pos="4153"/>
              <w:tab w:val="right" w:pos="8306"/>
            </w:tabs>
            <w:spacing w:after="0" w:line="240" w:lineRule="auto"/>
            <w:rPr>
              <w:rFonts w:ascii="Parisine Plus Std" w:hAnsi="Parisine Plus Std" w:cs="Times New Roman"/>
              <w:color w:val="FF241F"/>
              <w:sz w:val="18"/>
              <w:szCs w:val="18"/>
              <w:lang w:eastAsia="en-GB"/>
            </w:rPr>
          </w:pPr>
        </w:p>
      </w:tc>
      <w:tc>
        <w:tcPr>
          <w:tcW w:w="5401" w:type="dxa"/>
          <w:tcBorders>
            <w:right w:val="single" w:sz="4" w:space="0" w:color="FF241F"/>
          </w:tcBorders>
        </w:tcPr>
        <w:p w14:paraId="2EAAEE77" w14:textId="77777777" w:rsidR="00B46099" w:rsidRPr="00523879" w:rsidRDefault="00B46099" w:rsidP="00523879">
          <w:pPr>
            <w:tabs>
              <w:tab w:val="center" w:pos="4153"/>
              <w:tab w:val="right" w:pos="8306"/>
            </w:tabs>
            <w:spacing w:after="0" w:line="240" w:lineRule="auto"/>
            <w:rPr>
              <w:rFonts w:ascii="Parisine Plus Std" w:hAnsi="Parisine Plus Std" w:cs="Times New Roman"/>
              <w:color w:val="FF241F"/>
              <w:sz w:val="18"/>
              <w:szCs w:val="18"/>
              <w:lang w:eastAsia="en-GB"/>
            </w:rPr>
          </w:pPr>
        </w:p>
      </w:tc>
      <w:tc>
        <w:tcPr>
          <w:tcW w:w="236" w:type="dxa"/>
          <w:tcBorders>
            <w:left w:val="single" w:sz="4" w:space="0" w:color="FF241F"/>
          </w:tcBorders>
        </w:tcPr>
        <w:p w14:paraId="6E8B1E06" w14:textId="77777777" w:rsidR="00B46099" w:rsidRPr="00523879" w:rsidRDefault="00B46099" w:rsidP="00523879">
          <w:pPr>
            <w:tabs>
              <w:tab w:val="center" w:pos="4153"/>
              <w:tab w:val="right" w:pos="8306"/>
            </w:tabs>
            <w:spacing w:after="0" w:line="240" w:lineRule="auto"/>
            <w:rPr>
              <w:rFonts w:ascii="Parisine Plus Std" w:hAnsi="Parisine Plus Std" w:cs="Times New Roman"/>
              <w:color w:val="FF241F"/>
              <w:sz w:val="18"/>
              <w:szCs w:val="18"/>
              <w:lang w:eastAsia="en-GB"/>
            </w:rPr>
          </w:pPr>
        </w:p>
      </w:tc>
      <w:tc>
        <w:tcPr>
          <w:tcW w:w="4583" w:type="dxa"/>
        </w:tcPr>
        <w:p w14:paraId="6A0BC15E" w14:textId="5CEEDF8C" w:rsidR="00B46099" w:rsidRPr="00523879" w:rsidRDefault="00B46099" w:rsidP="00523879">
          <w:pPr>
            <w:tabs>
              <w:tab w:val="center" w:pos="4153"/>
              <w:tab w:val="right" w:pos="8306"/>
            </w:tabs>
            <w:spacing w:after="0" w:line="240" w:lineRule="auto"/>
            <w:rPr>
              <w:rFonts w:ascii="Parisine Plus Std" w:hAnsi="Parisine Plus Std" w:cs="Times New Roman"/>
              <w:color w:val="FF241F"/>
              <w:sz w:val="18"/>
              <w:szCs w:val="18"/>
              <w:lang w:eastAsia="en-GB"/>
            </w:rPr>
          </w:pPr>
          <w:r w:rsidRPr="00523879">
            <w:rPr>
              <w:rFonts w:ascii="Parisine Plus Std" w:hAnsi="Parisine Plus Std" w:cs="Times New Roman"/>
              <w:color w:val="FF241F"/>
              <w:sz w:val="18"/>
              <w:szCs w:val="18"/>
              <w:lang w:eastAsia="en-GB"/>
            </w:rPr>
            <w:t xml:space="preserve">Company Ltd by </w:t>
          </w:r>
          <w:r w:rsidR="006660DD">
            <w:rPr>
              <w:rFonts w:ascii="Parisine Plus Std" w:hAnsi="Parisine Plus Std" w:cs="Times New Roman"/>
              <w:color w:val="FF241F"/>
              <w:sz w:val="18"/>
              <w:szCs w:val="18"/>
              <w:lang w:eastAsia="en-GB"/>
            </w:rPr>
            <w:t>G</w:t>
          </w:r>
          <w:r w:rsidRPr="00523879">
            <w:rPr>
              <w:rFonts w:ascii="Parisine Plus Std" w:hAnsi="Parisine Plus Std" w:cs="Times New Roman"/>
              <w:color w:val="FF241F"/>
              <w:sz w:val="18"/>
              <w:szCs w:val="18"/>
              <w:lang w:eastAsia="en-GB"/>
            </w:rPr>
            <w:t>uarantee no: 4502783</w:t>
          </w:r>
        </w:p>
      </w:tc>
    </w:tr>
  </w:tbl>
  <w:p w14:paraId="63AB91E4" w14:textId="77777777" w:rsidR="00B46099" w:rsidRPr="00523879" w:rsidRDefault="00B46099" w:rsidP="00523879">
    <w:pPr>
      <w:tabs>
        <w:tab w:val="center" w:pos="4153"/>
        <w:tab w:val="right" w:pos="8306"/>
      </w:tabs>
      <w:spacing w:after="0" w:line="240" w:lineRule="auto"/>
      <w:rPr>
        <w:rFonts w:ascii="Times New Roman" w:hAnsi="Times New Roman" w:cs="Times New Roman"/>
        <w:lang w:eastAsia="en-GB"/>
      </w:rPr>
    </w:pPr>
  </w:p>
  <w:p w14:paraId="4808BBB5" w14:textId="77777777" w:rsidR="00B46099" w:rsidRDefault="00B46099" w:rsidP="00523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E3E5" w14:textId="77777777" w:rsidR="00B46099" w:rsidRDefault="00B46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FBC64" w14:textId="77777777" w:rsidR="009C33B8" w:rsidRDefault="009C33B8" w:rsidP="00523879">
      <w:pPr>
        <w:spacing w:after="0" w:line="240" w:lineRule="auto"/>
      </w:pPr>
      <w:r>
        <w:separator/>
      </w:r>
    </w:p>
  </w:footnote>
  <w:footnote w:type="continuationSeparator" w:id="0">
    <w:p w14:paraId="0C64A17E" w14:textId="77777777" w:rsidR="009C33B8" w:rsidRDefault="009C33B8" w:rsidP="0052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56A6" w14:textId="77777777" w:rsidR="00B46099" w:rsidRDefault="00B46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9004" w14:textId="77777777" w:rsidR="00B46099" w:rsidRDefault="00B46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B87B" w14:textId="77777777" w:rsidR="00B46099" w:rsidRDefault="00B46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EEA"/>
    <w:multiLevelType w:val="multilevel"/>
    <w:tmpl w:val="6442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B97B83"/>
    <w:multiLevelType w:val="hybridMultilevel"/>
    <w:tmpl w:val="50E4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C465E"/>
    <w:multiLevelType w:val="multilevel"/>
    <w:tmpl w:val="7D38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0C5FCE"/>
    <w:multiLevelType w:val="hybridMultilevel"/>
    <w:tmpl w:val="33BADF3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DA59FC"/>
    <w:multiLevelType w:val="multilevel"/>
    <w:tmpl w:val="C44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603C79"/>
    <w:multiLevelType w:val="hybridMultilevel"/>
    <w:tmpl w:val="7D745D8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15:restartNumberingAfterBreak="0">
    <w:nsid w:val="41D67E41"/>
    <w:multiLevelType w:val="multilevel"/>
    <w:tmpl w:val="8B62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BD7EE7"/>
    <w:multiLevelType w:val="hybridMultilevel"/>
    <w:tmpl w:val="747299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9D94382"/>
    <w:multiLevelType w:val="hybridMultilevel"/>
    <w:tmpl w:val="45A63C8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A626D"/>
    <w:multiLevelType w:val="hybridMultilevel"/>
    <w:tmpl w:val="39E098EE"/>
    <w:lvl w:ilvl="0" w:tplc="8EC0DEE2">
      <w:start w:val="1"/>
      <w:numFmt w:val="decimal"/>
      <w:lvlText w:val="%1."/>
      <w:lvlJc w:val="left"/>
      <w:pPr>
        <w:ind w:left="360" w:hanging="360"/>
      </w:pPr>
      <w:rPr>
        <w:rFonts w:cs="Times New Roman"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904293"/>
    <w:multiLevelType w:val="hybridMultilevel"/>
    <w:tmpl w:val="7786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B1910"/>
    <w:multiLevelType w:val="hybridMultilevel"/>
    <w:tmpl w:val="4500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07F37"/>
    <w:multiLevelType w:val="hybridMultilevel"/>
    <w:tmpl w:val="85A2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E0971"/>
    <w:multiLevelType w:val="multilevel"/>
    <w:tmpl w:val="C338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806A2F"/>
    <w:multiLevelType w:val="hybridMultilevel"/>
    <w:tmpl w:val="CE30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9F428E"/>
    <w:multiLevelType w:val="hybridMultilevel"/>
    <w:tmpl w:val="05DC2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num>
  <w:num w:numId="5">
    <w:abstractNumId w:val="9"/>
  </w:num>
  <w:num w:numId="6">
    <w:abstractNumId w:val="14"/>
  </w:num>
  <w:num w:numId="7">
    <w:abstractNumId w:val="12"/>
  </w:num>
  <w:num w:numId="8">
    <w:abstractNumId w:val="11"/>
  </w:num>
  <w:num w:numId="9">
    <w:abstractNumId w:val="10"/>
  </w:num>
  <w:num w:numId="10">
    <w:abstractNumId w:val="8"/>
  </w:num>
  <w:num w:numId="11">
    <w:abstractNumId w:val="1"/>
  </w:num>
  <w:num w:numId="12">
    <w:abstractNumId w:val="3"/>
  </w:num>
  <w:num w:numId="13">
    <w:abstractNumId w:val="4"/>
  </w:num>
  <w:num w:numId="14">
    <w:abstractNumId w:val="6"/>
  </w:num>
  <w:num w:numId="15">
    <w:abstractNumId w:val="0"/>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34"/>
    <w:rsid w:val="000143DC"/>
    <w:rsid w:val="000630B0"/>
    <w:rsid w:val="000C2332"/>
    <w:rsid w:val="001050C1"/>
    <w:rsid w:val="00133878"/>
    <w:rsid w:val="00146B58"/>
    <w:rsid w:val="001730F3"/>
    <w:rsid w:val="001E3442"/>
    <w:rsid w:val="001E5C82"/>
    <w:rsid w:val="00204652"/>
    <w:rsid w:val="0023300B"/>
    <w:rsid w:val="002361C1"/>
    <w:rsid w:val="00261D3A"/>
    <w:rsid w:val="00262722"/>
    <w:rsid w:val="0026558D"/>
    <w:rsid w:val="002A26BA"/>
    <w:rsid w:val="002F6E33"/>
    <w:rsid w:val="00336CB8"/>
    <w:rsid w:val="00345D6B"/>
    <w:rsid w:val="003616C2"/>
    <w:rsid w:val="003922B7"/>
    <w:rsid w:val="003C7B4B"/>
    <w:rsid w:val="003E1A0B"/>
    <w:rsid w:val="00400EE7"/>
    <w:rsid w:val="004070C6"/>
    <w:rsid w:val="00430242"/>
    <w:rsid w:val="0043499A"/>
    <w:rsid w:val="00447B1E"/>
    <w:rsid w:val="00454D4A"/>
    <w:rsid w:val="00464370"/>
    <w:rsid w:val="0048270F"/>
    <w:rsid w:val="004A58C5"/>
    <w:rsid w:val="004D4FB4"/>
    <w:rsid w:val="004E00AE"/>
    <w:rsid w:val="00523879"/>
    <w:rsid w:val="00540059"/>
    <w:rsid w:val="0056176C"/>
    <w:rsid w:val="0057040F"/>
    <w:rsid w:val="00583379"/>
    <w:rsid w:val="005866A0"/>
    <w:rsid w:val="005E58C2"/>
    <w:rsid w:val="005F16AA"/>
    <w:rsid w:val="005F304D"/>
    <w:rsid w:val="00602DA4"/>
    <w:rsid w:val="00651F3D"/>
    <w:rsid w:val="006660DD"/>
    <w:rsid w:val="006A5522"/>
    <w:rsid w:val="006E37BF"/>
    <w:rsid w:val="006F6954"/>
    <w:rsid w:val="0075197B"/>
    <w:rsid w:val="007A0101"/>
    <w:rsid w:val="007A2FA5"/>
    <w:rsid w:val="008129DF"/>
    <w:rsid w:val="00827F61"/>
    <w:rsid w:val="008352B3"/>
    <w:rsid w:val="0088585A"/>
    <w:rsid w:val="00886176"/>
    <w:rsid w:val="008C34B7"/>
    <w:rsid w:val="009059FB"/>
    <w:rsid w:val="00920A28"/>
    <w:rsid w:val="0095431E"/>
    <w:rsid w:val="00956744"/>
    <w:rsid w:val="00965850"/>
    <w:rsid w:val="009B16AE"/>
    <w:rsid w:val="009C33B8"/>
    <w:rsid w:val="009D0E2F"/>
    <w:rsid w:val="009D54BD"/>
    <w:rsid w:val="009E4A70"/>
    <w:rsid w:val="00A1322B"/>
    <w:rsid w:val="00A5529C"/>
    <w:rsid w:val="00AA189F"/>
    <w:rsid w:val="00B1080D"/>
    <w:rsid w:val="00B46099"/>
    <w:rsid w:val="00B506BF"/>
    <w:rsid w:val="00B85470"/>
    <w:rsid w:val="00BA09F2"/>
    <w:rsid w:val="00BC5F87"/>
    <w:rsid w:val="00C12CBD"/>
    <w:rsid w:val="00C30357"/>
    <w:rsid w:val="00C33651"/>
    <w:rsid w:val="00C62D77"/>
    <w:rsid w:val="00C84FAA"/>
    <w:rsid w:val="00C86640"/>
    <w:rsid w:val="00CB67A7"/>
    <w:rsid w:val="00D76C34"/>
    <w:rsid w:val="00D958C0"/>
    <w:rsid w:val="00DC34EB"/>
    <w:rsid w:val="00DC6643"/>
    <w:rsid w:val="00DD014B"/>
    <w:rsid w:val="00DF74A8"/>
    <w:rsid w:val="00E03980"/>
    <w:rsid w:val="00E31DD5"/>
    <w:rsid w:val="00E65177"/>
    <w:rsid w:val="00E71A2C"/>
    <w:rsid w:val="00E76E0F"/>
    <w:rsid w:val="00EA2551"/>
    <w:rsid w:val="00F028C0"/>
    <w:rsid w:val="00F23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CAB66"/>
  <w15:docId w15:val="{9457DC74-A96A-4A65-A902-3C69B0E9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357"/>
    <w:pPr>
      <w:spacing w:after="200" w:line="276" w:lineRule="auto"/>
    </w:pPr>
    <w:rPr>
      <w:sz w:val="24"/>
      <w:szCs w:val="24"/>
      <w:lang w:val="en-GB"/>
    </w:rPr>
  </w:style>
  <w:style w:type="paragraph" w:styleId="Heading4">
    <w:name w:val="heading 4"/>
    <w:basedOn w:val="Normal"/>
    <w:link w:val="Heading4Char"/>
    <w:uiPriority w:val="9"/>
    <w:qFormat/>
    <w:locked/>
    <w:rsid w:val="00886176"/>
    <w:pPr>
      <w:spacing w:before="100" w:beforeAutospacing="1" w:after="100" w:afterAutospacing="1" w:line="240" w:lineRule="auto"/>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6C34"/>
    <w:pPr>
      <w:ind w:left="720"/>
      <w:contextualSpacing/>
    </w:pPr>
  </w:style>
  <w:style w:type="paragraph" w:styleId="BalloonText">
    <w:name w:val="Balloon Text"/>
    <w:basedOn w:val="Normal"/>
    <w:link w:val="BalloonTextChar"/>
    <w:uiPriority w:val="99"/>
    <w:semiHidden/>
    <w:rsid w:val="000C2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2332"/>
    <w:rPr>
      <w:rFonts w:ascii="Tahoma" w:hAnsi="Tahoma" w:cs="Tahoma"/>
      <w:sz w:val="16"/>
      <w:szCs w:val="16"/>
    </w:rPr>
  </w:style>
  <w:style w:type="character" w:styleId="Hyperlink">
    <w:name w:val="Hyperlink"/>
    <w:basedOn w:val="DefaultParagraphFont"/>
    <w:uiPriority w:val="99"/>
    <w:rsid w:val="00AA189F"/>
    <w:rPr>
      <w:rFonts w:cs="Times New Roman"/>
      <w:color w:val="0000FF"/>
      <w:u w:val="single"/>
    </w:rPr>
  </w:style>
  <w:style w:type="paragraph" w:styleId="BodyText">
    <w:name w:val="Body Text"/>
    <w:basedOn w:val="Normal"/>
    <w:link w:val="BodyTextChar"/>
    <w:uiPriority w:val="99"/>
    <w:semiHidden/>
    <w:rsid w:val="00523879"/>
    <w:pPr>
      <w:widowControl w:val="0"/>
      <w:suppressAutoHyphens/>
      <w:spacing w:after="0" w:line="240" w:lineRule="auto"/>
    </w:pPr>
    <w:rPr>
      <w:rFonts w:ascii="Times New Roman" w:eastAsia="Times New Roman" w:hAnsi="Times New Roman" w:cs="Times New Roman"/>
      <w:lang w:val="en-US" w:eastAsia="en-GB" w:bidi="he-IL"/>
    </w:rPr>
  </w:style>
  <w:style w:type="character" w:customStyle="1" w:styleId="BodyTextChar">
    <w:name w:val="Body Text Char"/>
    <w:basedOn w:val="DefaultParagraphFont"/>
    <w:link w:val="BodyText"/>
    <w:uiPriority w:val="99"/>
    <w:semiHidden/>
    <w:locked/>
    <w:rsid w:val="00523879"/>
    <w:rPr>
      <w:rFonts w:ascii="Times New Roman" w:hAnsi="Times New Roman" w:cs="Times New Roman"/>
      <w:lang w:val="en-US" w:eastAsia="en-GB" w:bidi="he-IL"/>
    </w:rPr>
  </w:style>
  <w:style w:type="paragraph" w:styleId="Header">
    <w:name w:val="header"/>
    <w:basedOn w:val="Normal"/>
    <w:link w:val="HeaderChar"/>
    <w:uiPriority w:val="99"/>
    <w:rsid w:val="0052387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23879"/>
    <w:rPr>
      <w:rFonts w:cs="Times New Roman"/>
    </w:rPr>
  </w:style>
  <w:style w:type="paragraph" w:styleId="Footer">
    <w:name w:val="footer"/>
    <w:basedOn w:val="Normal"/>
    <w:link w:val="FooterChar"/>
    <w:uiPriority w:val="99"/>
    <w:rsid w:val="0052387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23879"/>
    <w:rPr>
      <w:rFonts w:cs="Times New Roman"/>
    </w:rPr>
  </w:style>
  <w:style w:type="character" w:customStyle="1" w:styleId="Heading4Char">
    <w:name w:val="Heading 4 Char"/>
    <w:basedOn w:val="DefaultParagraphFont"/>
    <w:link w:val="Heading4"/>
    <w:uiPriority w:val="9"/>
    <w:rsid w:val="00886176"/>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886176"/>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666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6167">
      <w:marLeft w:val="0"/>
      <w:marRight w:val="0"/>
      <w:marTop w:val="0"/>
      <w:marBottom w:val="0"/>
      <w:divBdr>
        <w:top w:val="none" w:sz="0" w:space="0" w:color="auto"/>
        <w:left w:val="none" w:sz="0" w:space="0" w:color="auto"/>
        <w:bottom w:val="none" w:sz="0" w:space="0" w:color="auto"/>
        <w:right w:val="none" w:sz="0" w:space="0" w:color="auto"/>
      </w:divBdr>
    </w:div>
    <w:div w:id="14942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mebanking.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timeban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dc:creator>
  <cp:lastModifiedBy>Laptop</cp:lastModifiedBy>
  <cp:revision>2</cp:revision>
  <cp:lastPrinted>2014-01-12T18:41:00Z</cp:lastPrinted>
  <dcterms:created xsi:type="dcterms:W3CDTF">2023-01-08T06:14:00Z</dcterms:created>
  <dcterms:modified xsi:type="dcterms:W3CDTF">2023-01-08T06:14:00Z</dcterms:modified>
</cp:coreProperties>
</file>